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06D" w:rsidRDefault="003C006D" w:rsidP="00BE0404">
                            <w:pPr>
                              <w:jc w:val="center"/>
                            </w:pPr>
                            <w:r>
                              <w:t>Página:</w:t>
                            </w:r>
                          </w:p>
                          <w:p w:rsidR="003C006D" w:rsidRDefault="003C006D" w:rsidP="00BE0404">
                            <w:pPr>
                              <w:jc w:val="center"/>
                            </w:pPr>
                            <w:r>
                              <w:t>______</w:t>
                            </w:r>
                          </w:p>
                          <w:p w:rsidR="003C006D" w:rsidRDefault="003C006D"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3C006D" w:rsidRDefault="003C006D" w:rsidP="00BE0404">
                      <w:pPr>
                        <w:jc w:val="center"/>
                      </w:pPr>
                      <w:r>
                        <w:t>Página:</w:t>
                      </w:r>
                    </w:p>
                    <w:p w:rsidR="003C006D" w:rsidRDefault="003C006D" w:rsidP="00BE0404">
                      <w:pPr>
                        <w:jc w:val="center"/>
                      </w:pPr>
                      <w:r>
                        <w:t>______</w:t>
                      </w:r>
                    </w:p>
                    <w:p w:rsidR="003C006D" w:rsidRDefault="003C006D"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r w:rsidR="0019115D">
            <w:rPr>
              <w:b/>
              <w:bCs/>
              <w:color w:val="auto"/>
              <w:szCs w:val="22"/>
            </w:rPr>
            <w:t>4621</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00C4C">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19115D">
            <w:rPr>
              <w:b/>
              <w:bCs/>
              <w:color w:val="auto"/>
              <w:szCs w:val="22"/>
            </w:rPr>
            <w:t>005</w:t>
          </w:r>
          <w:r w:rsidR="008174D5">
            <w:rPr>
              <w:b/>
              <w:bCs/>
              <w:color w:val="auto"/>
              <w:szCs w:val="22"/>
            </w:rPr>
            <w:t>/202</w:t>
          </w:r>
          <w:r w:rsidR="00200C4C">
            <w:rPr>
              <w:b/>
              <w:bCs/>
              <w:color w:val="auto"/>
              <w:szCs w:val="22"/>
            </w:rPr>
            <w:t>2</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3C006D" w:rsidRPr="003C006D">
            <w:rPr>
              <w:b/>
              <w:bCs/>
              <w:color w:val="auto"/>
              <w:szCs w:val="22"/>
            </w:rPr>
            <w:t>PRESTAÇÃO DE SERVIÇOS DE ENGENHARIA, PARA REFORMA, AMPLIAÇÃO E ADEQUAÇÃO EM CRECHE O ANTIGO PRÉDIO DA ESCOLA MUNICIPAL PROF.CLIRTON REGO CABRAL</w:t>
          </w:r>
        </w:sdtContent>
      </w:sdt>
      <w:bookmarkEnd w:id="2"/>
      <w:r w:rsidR="003C006D" w:rsidRPr="00280327">
        <w:rPr>
          <w:b/>
          <w:bCs/>
          <w:color w:val="auto"/>
          <w:szCs w:val="22"/>
        </w:rPr>
        <w:t xml:space="preserve">, QUE ENTRE SI CELEBRAM O </w:t>
      </w:r>
      <w:r w:rsidR="003C006D">
        <w:rPr>
          <w:b/>
          <w:szCs w:val="22"/>
        </w:rPr>
        <w:t xml:space="preserve">FUNDO </w:t>
      </w:r>
      <w:r>
        <w:rPr>
          <w:b/>
          <w:szCs w:val="22"/>
        </w:rPr>
        <w:t xml:space="preserve">MUNICIPAL DE </w:t>
      </w:r>
      <w:bookmarkStart w:id="3" w:name="_GoBack"/>
      <w:bookmarkEnd w:id="3"/>
      <w:r>
        <w:rPr>
          <w:b/>
          <w:szCs w:val="22"/>
        </w:rPr>
        <w:t>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sob o nº 44.848.243/0001-50, neste ato representado pelo Secretário Municipal de Educação </w:t>
      </w:r>
      <w:r w:rsidR="000231B6">
        <w:rPr>
          <w:b/>
          <w:iCs/>
          <w:szCs w:val="22"/>
        </w:rPr>
        <w:t xml:space="preserve">JONAS EDINALDO DA SILVA, </w:t>
      </w:r>
      <w:r w:rsidR="000231B6">
        <w:rPr>
          <w:iCs/>
          <w:szCs w:val="22"/>
        </w:rPr>
        <w:t>brasileiro, portador do RG nº 07.743.745-7, inscrito no CPF/MF sob o nº 955.884.267-20, residente e domiciliado na Rua Júlio Louback,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3C006D">
        <w:rPr>
          <w:color w:val="auto"/>
          <w:szCs w:val="22"/>
        </w:rPr>
        <w:t>4.621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3C006D">
            <w:rPr>
              <w:color w:val="auto"/>
              <w:szCs w:val="22"/>
            </w:rPr>
            <w:t>11/08/2022</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176C36">
        <w:rPr>
          <w:color w:val="auto"/>
          <w:szCs w:val="22"/>
        </w:rPr>
        <w:t>c</w:t>
      </w:r>
      <w:r w:rsidR="00176C36" w:rsidRPr="00176C36">
        <w:rPr>
          <w:color w:val="auto"/>
          <w:szCs w:val="22"/>
        </w:rPr>
        <w:t xml:space="preserve">ontratação de empresa especializada na </w:t>
      </w:r>
      <w:r w:rsidR="003C006D" w:rsidRPr="003C006D">
        <w:rPr>
          <w:color w:val="auto"/>
          <w:szCs w:val="22"/>
        </w:rPr>
        <w:t>contratação de empresa especializada na prestação de serviços de ENGENHARIA, para REFORMA, AMPLIAÇÃO e ADEQUAÇÃO em Creche o antigo prédio da Escola Municipal Prof.Clirton Rego Cabral, localizada na Rua Francisco Cássia dos Santos, s/nº Campo Belo - Bom Jardim / RJ</w:t>
      </w:r>
      <w:r w:rsidR="00837077" w:rsidRPr="00837077">
        <w:rPr>
          <w:color w:val="auto"/>
          <w:szCs w:val="22"/>
        </w:rPr>
        <w:t>, atendendo a demanda da Secretaria de Educação,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837077" w:rsidRPr="00837077" w:rsidRDefault="00837077" w:rsidP="00837077">
      <w:pPr>
        <w:jc w:val="both"/>
        <w:rPr>
          <w:color w:val="auto"/>
          <w:szCs w:val="22"/>
        </w:rPr>
      </w:pPr>
      <w:r>
        <w:rPr>
          <w:color w:val="auto"/>
          <w:szCs w:val="22"/>
        </w:rPr>
        <w:t xml:space="preserve">I - </w:t>
      </w:r>
      <w:r w:rsidRPr="00837077">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37077" w:rsidRDefault="00837077" w:rsidP="00837077">
      <w:pPr>
        <w:jc w:val="both"/>
        <w:rPr>
          <w:color w:val="auto"/>
          <w:szCs w:val="22"/>
        </w:rPr>
      </w:pPr>
      <w:r>
        <w:rPr>
          <w:color w:val="auto"/>
          <w:szCs w:val="22"/>
        </w:rPr>
        <w:lastRenderedPageBreak/>
        <w:t>II</w:t>
      </w:r>
      <w:r w:rsidRPr="00837077">
        <w:rPr>
          <w:color w:val="auto"/>
          <w:szCs w:val="22"/>
        </w:rPr>
        <w:t xml:space="preserve"> – O prazo de 30 (trinta) dias corridos, contados da data do recebimento definitivo dos serviços, para realizar o pagamento, nas demais hipóteses</w:t>
      </w:r>
      <w:r>
        <w:rPr>
          <w:color w:val="auto"/>
          <w:szCs w:val="22"/>
        </w:rPr>
        <w:t>,</w:t>
      </w:r>
    </w:p>
    <w:p w:rsidR="00837077" w:rsidRDefault="00E46B07" w:rsidP="00837077">
      <w:pPr>
        <w:jc w:val="both"/>
        <w:rPr>
          <w:color w:val="auto"/>
          <w:szCs w:val="22"/>
        </w:rPr>
      </w:pPr>
      <w:r w:rsidRPr="00280327">
        <w:rPr>
          <w:b/>
          <w:bCs/>
          <w:color w:val="auto"/>
          <w:szCs w:val="22"/>
        </w:rPr>
        <w:t xml:space="preserve">Parágrafo Primeiro - </w:t>
      </w:r>
      <w:r w:rsidR="002906F2" w:rsidRPr="002906F2">
        <w:rPr>
          <w:color w:val="auto"/>
          <w:szCs w:val="22"/>
        </w:rPr>
        <w:t xml:space="preserve">Os documentos fiscais serão emitidos em nome do </w:t>
      </w:r>
      <w:r w:rsidR="00837077" w:rsidRPr="00837077">
        <w:rPr>
          <w:color w:val="auto"/>
          <w:szCs w:val="22"/>
        </w:rPr>
        <w:t xml:space="preserve">FUNDO MUNICIPAL DE EDUCAÇÃO, </w:t>
      </w:r>
      <w:r w:rsidR="00837077">
        <w:rPr>
          <w:color w:val="auto"/>
          <w:szCs w:val="22"/>
        </w:rPr>
        <w:t xml:space="preserve">CNPJ </w:t>
      </w:r>
      <w:r w:rsidR="00837077" w:rsidRPr="00837077">
        <w:rPr>
          <w:color w:val="auto"/>
          <w:szCs w:val="22"/>
        </w:rPr>
        <w:t>44.848.243/0001-50</w:t>
      </w:r>
      <w:r w:rsidR="00837077">
        <w:rPr>
          <w:color w:val="auto"/>
          <w:szCs w:val="22"/>
        </w:rPr>
        <w:t>,</w:t>
      </w:r>
      <w:r w:rsidR="00837077" w:rsidRPr="00837077">
        <w:rPr>
          <w:color w:val="auto"/>
          <w:szCs w:val="22"/>
        </w:rPr>
        <w:t xml:space="preserve"> situado na Rua Mozart Serpa de Carvalho, nº 190 – Centro – Bom Jardim / RJ</w:t>
      </w:r>
      <w:r w:rsidR="00837077">
        <w:rPr>
          <w:color w:val="auto"/>
          <w:szCs w:val="22"/>
        </w:rPr>
        <w:t>.</w:t>
      </w:r>
    </w:p>
    <w:p w:rsidR="002906F2" w:rsidRDefault="00DB7A0B" w:rsidP="002906F2">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2906F2" w:rsidRPr="002906F2">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2906F2">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2906F2" w:rsidRPr="002906F2">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2906F2" w:rsidRPr="002906F2" w:rsidRDefault="00E46B07" w:rsidP="002906F2">
      <w:pPr>
        <w:jc w:val="both"/>
        <w:rPr>
          <w:color w:val="auto"/>
          <w:szCs w:val="22"/>
        </w:rPr>
      </w:pPr>
      <w:r w:rsidRPr="00280327">
        <w:rPr>
          <w:b/>
          <w:color w:val="auto"/>
          <w:szCs w:val="22"/>
        </w:rPr>
        <w:t>Parágrafo Quarto -</w:t>
      </w:r>
      <w:r w:rsidRPr="00280327">
        <w:rPr>
          <w:color w:val="auto"/>
          <w:szCs w:val="22"/>
        </w:rPr>
        <w:t xml:space="preserve"> </w:t>
      </w:r>
      <w:r w:rsidR="002906F2" w:rsidRPr="002906F2">
        <w:rPr>
          <w:color w:val="auto"/>
          <w:szCs w:val="22"/>
        </w:rPr>
        <w:t>A ordem de pagamento poderá ser alterada por despacho fundamentado da autoridade superior, nas hipóteses de:</w:t>
      </w:r>
    </w:p>
    <w:p w:rsidR="002906F2" w:rsidRPr="002906F2" w:rsidRDefault="002906F2" w:rsidP="002906F2">
      <w:pPr>
        <w:jc w:val="both"/>
        <w:rPr>
          <w:color w:val="auto"/>
          <w:szCs w:val="22"/>
        </w:rPr>
      </w:pPr>
      <w:r w:rsidRPr="002906F2">
        <w:rPr>
          <w:color w:val="auto"/>
          <w:szCs w:val="22"/>
        </w:rPr>
        <w:t>1 – Haver suspensão do pagamento do crédito;</w:t>
      </w:r>
    </w:p>
    <w:p w:rsidR="002906F2" w:rsidRPr="002906F2" w:rsidRDefault="002906F2" w:rsidP="002906F2">
      <w:pPr>
        <w:jc w:val="both"/>
        <w:rPr>
          <w:color w:val="auto"/>
          <w:szCs w:val="22"/>
        </w:rPr>
      </w:pPr>
      <w:r w:rsidRPr="002906F2">
        <w:rPr>
          <w:color w:val="auto"/>
          <w:szCs w:val="22"/>
        </w:rPr>
        <w:t>2 – Grave perturbação da ordem, situação de emergência ou calamidade pública;</w:t>
      </w:r>
    </w:p>
    <w:p w:rsidR="002906F2" w:rsidRPr="002906F2" w:rsidRDefault="002906F2" w:rsidP="002906F2">
      <w:pPr>
        <w:jc w:val="both"/>
        <w:rPr>
          <w:color w:val="auto"/>
          <w:szCs w:val="22"/>
        </w:rPr>
      </w:pPr>
      <w:r w:rsidRPr="002906F2">
        <w:rPr>
          <w:color w:val="auto"/>
          <w:szCs w:val="22"/>
        </w:rPr>
        <w:t>3 – Haver seguros veiculares e imobiliários;</w:t>
      </w:r>
    </w:p>
    <w:p w:rsidR="002906F2" w:rsidRPr="002906F2" w:rsidRDefault="002906F2" w:rsidP="002906F2">
      <w:pPr>
        <w:jc w:val="both"/>
        <w:rPr>
          <w:color w:val="auto"/>
          <w:szCs w:val="22"/>
        </w:rPr>
      </w:pPr>
      <w:r w:rsidRPr="002906F2">
        <w:rPr>
          <w:color w:val="auto"/>
          <w:szCs w:val="22"/>
        </w:rPr>
        <w:t>4 – Evitar fundada ameaça de interrupção dos serviços essenciais da Administração ou para restaurá-los;</w:t>
      </w:r>
    </w:p>
    <w:p w:rsidR="002906F2" w:rsidRPr="002906F2" w:rsidRDefault="002906F2" w:rsidP="002906F2">
      <w:pPr>
        <w:jc w:val="both"/>
        <w:rPr>
          <w:color w:val="auto"/>
          <w:szCs w:val="22"/>
        </w:rPr>
      </w:pPr>
      <w:r w:rsidRPr="002906F2">
        <w:rPr>
          <w:color w:val="auto"/>
          <w:szCs w:val="22"/>
        </w:rPr>
        <w:t>5 – Cumprimento de ordem judicial ou decisão de Tribunal de Contas;</w:t>
      </w:r>
    </w:p>
    <w:p w:rsidR="002906F2" w:rsidRPr="002906F2" w:rsidRDefault="002906F2" w:rsidP="002906F2">
      <w:pPr>
        <w:jc w:val="both"/>
        <w:rPr>
          <w:color w:val="auto"/>
          <w:szCs w:val="22"/>
        </w:rPr>
      </w:pPr>
      <w:r w:rsidRPr="002906F2">
        <w:rPr>
          <w:color w:val="auto"/>
          <w:szCs w:val="22"/>
        </w:rPr>
        <w:t>6 – Pagamento de direitos oriundos de contratos em caso de falência, recuperação judicial ou dissolução da empresa contratada;</w:t>
      </w:r>
    </w:p>
    <w:p w:rsidR="002906F2" w:rsidRPr="002906F2" w:rsidRDefault="002906F2" w:rsidP="002906F2">
      <w:pPr>
        <w:jc w:val="both"/>
        <w:rPr>
          <w:color w:val="auto"/>
          <w:szCs w:val="22"/>
        </w:rPr>
      </w:pPr>
      <w:r w:rsidRPr="002906F2">
        <w:rPr>
          <w:color w:val="auto"/>
          <w:szCs w:val="22"/>
        </w:rPr>
        <w:t>7 – Ocorrência de casos fortuitos ou força maior;</w:t>
      </w:r>
    </w:p>
    <w:p w:rsidR="002906F2" w:rsidRPr="002906F2" w:rsidRDefault="002906F2" w:rsidP="002906F2">
      <w:pPr>
        <w:jc w:val="both"/>
        <w:rPr>
          <w:color w:val="auto"/>
          <w:szCs w:val="22"/>
        </w:rPr>
      </w:pPr>
      <w:r w:rsidRPr="002906F2">
        <w:rPr>
          <w:color w:val="auto"/>
          <w:szCs w:val="22"/>
        </w:rPr>
        <w:t>8 – Créditos decorrentes de empréstimos e financiamentos bancários;</w:t>
      </w:r>
    </w:p>
    <w:p w:rsidR="00E46B07" w:rsidRPr="00280327" w:rsidRDefault="002906F2" w:rsidP="002906F2">
      <w:pPr>
        <w:jc w:val="both"/>
        <w:rPr>
          <w:color w:val="auto"/>
          <w:szCs w:val="22"/>
        </w:rPr>
      </w:pPr>
      <w:r w:rsidRPr="002906F2">
        <w:rPr>
          <w:color w:val="auto"/>
          <w:szCs w:val="22"/>
        </w:rPr>
        <w:t>9 – Outros motivos de relevante interesse público, devidamente comprovados e motivados.</w:t>
      </w:r>
    </w:p>
    <w:p w:rsidR="002906F2" w:rsidRDefault="00E46B07" w:rsidP="002906F2">
      <w:pPr>
        <w:jc w:val="both"/>
        <w:rPr>
          <w:color w:val="auto"/>
          <w:szCs w:val="22"/>
        </w:rPr>
      </w:pPr>
      <w:r w:rsidRPr="00280327">
        <w:rPr>
          <w:b/>
          <w:color w:val="auto"/>
          <w:szCs w:val="22"/>
        </w:rPr>
        <w:t>Parágrafo Quinto -</w:t>
      </w:r>
      <w:r w:rsidRPr="00280327">
        <w:rPr>
          <w:color w:val="auto"/>
          <w:szCs w:val="22"/>
        </w:rPr>
        <w:t xml:space="preserve"> </w:t>
      </w:r>
      <w:r w:rsidR="002906F2" w:rsidRPr="002906F2">
        <w:rPr>
          <w:color w:val="auto"/>
          <w:szCs w:val="22"/>
        </w:rPr>
        <w:t>O pagamento será suspenso, por meio de decisão motivada dos servidores competentes, em caso de constada irregularidade na documentação da CONTRATADA ou irregularidade durante o processo de liquidação.</w:t>
      </w:r>
    </w:p>
    <w:p w:rsidR="003C006D" w:rsidRPr="003C006D" w:rsidRDefault="00925ABE" w:rsidP="003C006D">
      <w:pPr>
        <w:jc w:val="both"/>
        <w:rPr>
          <w:color w:val="auto"/>
          <w:szCs w:val="22"/>
        </w:rPr>
      </w:pPr>
      <w:r w:rsidRPr="0091127F">
        <w:rPr>
          <w:b/>
          <w:color w:val="auto"/>
          <w:szCs w:val="22"/>
        </w:rPr>
        <w:t xml:space="preserve">Parágrafo Sexto </w:t>
      </w:r>
      <w:r w:rsidR="00837077">
        <w:rPr>
          <w:b/>
          <w:color w:val="auto"/>
          <w:szCs w:val="22"/>
        </w:rPr>
        <w:t>–</w:t>
      </w:r>
      <w:r w:rsidRPr="0091127F">
        <w:rPr>
          <w:b/>
          <w:color w:val="auto"/>
          <w:szCs w:val="22"/>
        </w:rPr>
        <w:t xml:space="preserve"> </w:t>
      </w:r>
      <w:r w:rsidR="003C006D" w:rsidRPr="003C006D">
        <w:rPr>
          <w:color w:val="auto"/>
          <w:szCs w:val="22"/>
        </w:rPr>
        <w:t>O pagamento será feito em depósito em conta corrente informada pela CONTRATADA, em parcela correspondente ao cronograma de desembolso, na forma da legislação vigente.</w:t>
      </w:r>
    </w:p>
    <w:p w:rsidR="003C006D" w:rsidRPr="003C006D" w:rsidRDefault="003C006D" w:rsidP="003C006D">
      <w:pPr>
        <w:jc w:val="both"/>
        <w:rPr>
          <w:color w:val="auto"/>
          <w:szCs w:val="22"/>
        </w:rPr>
      </w:pPr>
      <w:r>
        <w:rPr>
          <w:b/>
          <w:color w:val="auto"/>
          <w:szCs w:val="22"/>
        </w:rPr>
        <w:t>Parágrafo Sétimo</w:t>
      </w:r>
      <w:r w:rsidRPr="003C006D">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Pr="003C006D">
        <w:rPr>
          <w:color w:val="auto"/>
          <w:szCs w:val="22"/>
        </w:rPr>
        <w:t>).</w:t>
      </w:r>
    </w:p>
    <w:p w:rsidR="003C006D" w:rsidRDefault="003C006D" w:rsidP="003C006D">
      <w:pPr>
        <w:jc w:val="both"/>
        <w:rPr>
          <w:color w:val="auto"/>
          <w:szCs w:val="22"/>
        </w:rPr>
      </w:pPr>
      <w:r>
        <w:rPr>
          <w:b/>
          <w:color w:val="auto"/>
          <w:szCs w:val="22"/>
        </w:rPr>
        <w:t xml:space="preserve">Parágrafo Oitavo </w:t>
      </w:r>
      <w:r w:rsidRPr="003C006D">
        <w:rPr>
          <w:color w:val="auto"/>
          <w:szCs w:val="22"/>
        </w:rPr>
        <w:t>- Os limites para pagamento e mobilização de obras e serviços deverá obrigatoriamente atender o cronograma físico-financeiro</w:t>
      </w:r>
    </w:p>
    <w:p w:rsidR="00837077" w:rsidRPr="00837077" w:rsidRDefault="00837077" w:rsidP="00176C36">
      <w:pPr>
        <w:jc w:val="both"/>
        <w:rPr>
          <w:color w:val="auto"/>
          <w:szCs w:val="22"/>
        </w:rPr>
      </w:pPr>
      <w:r>
        <w:rPr>
          <w:b/>
          <w:color w:val="auto"/>
          <w:szCs w:val="22"/>
        </w:rPr>
        <w:t>Parágrafo Nono</w:t>
      </w:r>
      <w:r w:rsidRPr="00837077">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37077" w:rsidRPr="00837077" w:rsidRDefault="00837077" w:rsidP="00837077">
      <w:pPr>
        <w:jc w:val="both"/>
        <w:rPr>
          <w:color w:val="auto"/>
          <w:szCs w:val="22"/>
        </w:rPr>
      </w:pPr>
      <w:r>
        <w:rPr>
          <w:b/>
          <w:color w:val="auto"/>
          <w:szCs w:val="22"/>
        </w:rPr>
        <w:t>Parágrafo Décimo</w:t>
      </w:r>
      <w:r w:rsidRPr="00837077">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37077" w:rsidRPr="00837077" w:rsidRDefault="00F9032A" w:rsidP="00837077">
      <w:pPr>
        <w:jc w:val="both"/>
        <w:rPr>
          <w:color w:val="auto"/>
          <w:szCs w:val="22"/>
        </w:rPr>
      </w:pPr>
      <w:r>
        <w:rPr>
          <w:b/>
          <w:color w:val="auto"/>
          <w:szCs w:val="22"/>
        </w:rPr>
        <w:t>Parágrafo Décimo</w:t>
      </w:r>
      <w:r w:rsidRPr="00837077">
        <w:rPr>
          <w:color w:val="auto"/>
          <w:szCs w:val="22"/>
        </w:rPr>
        <w:t xml:space="preserve"> </w:t>
      </w:r>
      <w:r>
        <w:rPr>
          <w:b/>
          <w:color w:val="auto"/>
          <w:szCs w:val="22"/>
        </w:rPr>
        <w:t xml:space="preserve">Primeiro </w:t>
      </w:r>
      <w:r w:rsidR="00837077" w:rsidRPr="00837077">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C174E" w:rsidRDefault="00F9032A" w:rsidP="00837077">
      <w:pPr>
        <w:jc w:val="both"/>
        <w:rPr>
          <w:color w:val="auto"/>
          <w:szCs w:val="22"/>
        </w:rPr>
      </w:pPr>
      <w:r>
        <w:rPr>
          <w:b/>
          <w:color w:val="auto"/>
          <w:szCs w:val="22"/>
        </w:rPr>
        <w:lastRenderedPageBreak/>
        <w:t>Parágrafo Décimo</w:t>
      </w:r>
      <w:r w:rsidRPr="00837077">
        <w:rPr>
          <w:color w:val="auto"/>
          <w:szCs w:val="22"/>
        </w:rPr>
        <w:t xml:space="preserve"> </w:t>
      </w:r>
      <w:r>
        <w:rPr>
          <w:b/>
          <w:color w:val="auto"/>
          <w:szCs w:val="22"/>
        </w:rPr>
        <w:t xml:space="preserve">Segundo </w:t>
      </w:r>
      <w:r w:rsidR="00837077" w:rsidRPr="00837077">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837077" w:rsidRPr="00280327" w:rsidRDefault="00837077" w:rsidP="00837077">
      <w:pPr>
        <w:jc w:val="both"/>
        <w:rPr>
          <w:color w:val="auto"/>
          <w:szCs w:val="22"/>
        </w:rPr>
      </w:pPr>
    </w:p>
    <w:p w:rsidR="00DB7A0B" w:rsidRPr="003C006D" w:rsidRDefault="00DB7A0B" w:rsidP="00DB7A0B">
      <w:pPr>
        <w:pStyle w:val="Corpodetexto"/>
        <w:spacing w:line="200" w:lineRule="atLeast"/>
        <w:rPr>
          <w:color w:val="auto"/>
          <w:szCs w:val="22"/>
        </w:rPr>
      </w:pPr>
      <w:r w:rsidRPr="003C006D">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3C006D">
        <w:rPr>
          <w:color w:val="auto"/>
          <w:szCs w:val="22"/>
        </w:rPr>
        <w:t>As despesas decorrentes do presente Contrato serão efetuadas com a seguinte dotação orçamentária: P</w:t>
      </w:r>
      <w:r w:rsidR="00FA0A6D" w:rsidRPr="003C006D">
        <w:rPr>
          <w:color w:val="auto"/>
          <w:szCs w:val="22"/>
        </w:rPr>
        <w:t xml:space="preserve">rograma de </w:t>
      </w:r>
      <w:r w:rsidRPr="003C006D">
        <w:rPr>
          <w:color w:val="auto"/>
          <w:szCs w:val="22"/>
        </w:rPr>
        <w:t>T</w:t>
      </w:r>
      <w:r w:rsidR="00FA0A6D" w:rsidRPr="003C006D">
        <w:rPr>
          <w:color w:val="auto"/>
          <w:szCs w:val="22"/>
        </w:rPr>
        <w:t xml:space="preserve">rabalho nº: </w:t>
      </w:r>
      <w:r w:rsidR="003C006D" w:rsidRPr="003C006D">
        <w:rPr>
          <w:color w:val="auto"/>
          <w:szCs w:val="22"/>
        </w:rPr>
        <w:t>3100.1236501011.053</w:t>
      </w:r>
      <w:r w:rsidR="00176C36" w:rsidRPr="003C006D">
        <w:rPr>
          <w:color w:val="auto"/>
          <w:szCs w:val="22"/>
        </w:rPr>
        <w:t xml:space="preserve">, N.D.:4490.51.00, contas </w:t>
      </w:r>
      <w:r w:rsidR="003C006D" w:rsidRPr="003C006D">
        <w:rPr>
          <w:color w:val="auto"/>
          <w:szCs w:val="22"/>
        </w:rPr>
        <w:t>128 e 136.</w:t>
      </w:r>
    </w:p>
    <w:p w:rsidR="00F9032A" w:rsidRDefault="00F9032A"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3C006D" w:rsidRPr="003C006D" w:rsidRDefault="003C006D" w:rsidP="003C006D">
      <w:pPr>
        <w:pStyle w:val="Corpodetexto"/>
        <w:spacing w:line="200" w:lineRule="atLeast"/>
        <w:rPr>
          <w:color w:val="auto"/>
          <w:szCs w:val="22"/>
        </w:rPr>
      </w:pPr>
      <w:r w:rsidRPr="003C006D">
        <w:rPr>
          <w:color w:val="auto"/>
          <w:szCs w:val="22"/>
        </w:rPr>
        <w:t>Os preços são fixos e irreajustáveis no prazo de um ano contado da data limite para a apresentação das propostas.</w:t>
      </w:r>
    </w:p>
    <w:p w:rsidR="003C006D" w:rsidRPr="003C006D" w:rsidRDefault="003C006D" w:rsidP="003C006D">
      <w:pPr>
        <w:pStyle w:val="Corpodetexto"/>
        <w:spacing w:line="200" w:lineRule="atLeast"/>
        <w:rPr>
          <w:color w:val="auto"/>
          <w:szCs w:val="22"/>
        </w:rPr>
      </w:pPr>
      <w:r>
        <w:rPr>
          <w:b/>
          <w:color w:val="auto"/>
          <w:szCs w:val="22"/>
        </w:rPr>
        <w:t>Parágrafo Primeiro</w:t>
      </w:r>
      <w:r w:rsidRPr="003C006D">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3C006D" w:rsidRPr="003C006D" w:rsidRDefault="003C006D" w:rsidP="003C006D">
      <w:pPr>
        <w:pStyle w:val="Corpodetexto"/>
        <w:spacing w:line="200" w:lineRule="atLeast"/>
        <w:rPr>
          <w:color w:val="auto"/>
          <w:szCs w:val="22"/>
        </w:rPr>
      </w:pPr>
      <w:r>
        <w:rPr>
          <w:b/>
          <w:color w:val="auto"/>
          <w:szCs w:val="22"/>
        </w:rPr>
        <w:t>Parágrafo Segundo</w:t>
      </w:r>
      <w:r w:rsidRPr="003C006D">
        <w:rPr>
          <w:color w:val="auto"/>
          <w:szCs w:val="22"/>
        </w:rPr>
        <w:t xml:space="preserve"> – Nos reajustes subsequentes ao primeiro, o interregno mínimo de um ano será contado a partir dos efeitos financeiros do último reajuste.</w:t>
      </w:r>
    </w:p>
    <w:p w:rsidR="003C006D" w:rsidRPr="003C006D" w:rsidRDefault="003C006D" w:rsidP="003C006D">
      <w:pPr>
        <w:pStyle w:val="Corpodetexto"/>
        <w:spacing w:line="200" w:lineRule="atLeast"/>
        <w:rPr>
          <w:color w:val="auto"/>
          <w:szCs w:val="22"/>
        </w:rPr>
      </w:pPr>
      <w:r>
        <w:rPr>
          <w:b/>
          <w:color w:val="auto"/>
          <w:szCs w:val="22"/>
        </w:rPr>
        <w:t>Parágrafo Terceiro</w:t>
      </w:r>
      <w:r w:rsidRPr="003C006D">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3C006D" w:rsidRPr="003C006D" w:rsidRDefault="003C006D" w:rsidP="003C006D">
      <w:pPr>
        <w:pStyle w:val="Corpodetexto"/>
        <w:spacing w:line="200" w:lineRule="atLeast"/>
        <w:rPr>
          <w:color w:val="auto"/>
          <w:szCs w:val="22"/>
        </w:rPr>
      </w:pPr>
      <w:r>
        <w:rPr>
          <w:b/>
          <w:color w:val="auto"/>
          <w:szCs w:val="22"/>
        </w:rPr>
        <w:t>Parágrafo Quarto</w:t>
      </w:r>
      <w:r w:rsidRPr="003C006D">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3C006D" w:rsidRPr="003C006D" w:rsidRDefault="003C006D" w:rsidP="003C006D">
      <w:pPr>
        <w:pStyle w:val="Corpodetexto"/>
        <w:spacing w:line="200" w:lineRule="atLeast"/>
        <w:rPr>
          <w:color w:val="auto"/>
          <w:szCs w:val="22"/>
        </w:rPr>
      </w:pPr>
      <w:r>
        <w:rPr>
          <w:b/>
          <w:color w:val="auto"/>
          <w:szCs w:val="22"/>
        </w:rPr>
        <w:t>Parágrafo Quinto</w:t>
      </w:r>
      <w:r w:rsidRPr="003C006D">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3C006D" w:rsidP="003C006D">
      <w:pPr>
        <w:pStyle w:val="Corpodetexto"/>
        <w:spacing w:line="200" w:lineRule="atLeast"/>
        <w:rPr>
          <w:color w:val="auto"/>
          <w:szCs w:val="22"/>
        </w:rPr>
      </w:pPr>
      <w:r>
        <w:rPr>
          <w:b/>
          <w:color w:val="auto"/>
          <w:szCs w:val="22"/>
        </w:rPr>
        <w:t>Parágrafo Sexto</w:t>
      </w:r>
      <w:r w:rsidRPr="003C006D">
        <w:rPr>
          <w:color w:val="auto"/>
          <w:szCs w:val="22"/>
        </w:rPr>
        <w:t xml:space="preserve"> – O reajuste poderá ser realizado por apostilamento.</w:t>
      </w:r>
    </w:p>
    <w:p w:rsidR="003C006D" w:rsidRPr="00280327" w:rsidRDefault="003C006D" w:rsidP="003C006D">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3C006D" w:rsidRPr="003C006D" w:rsidRDefault="003C006D" w:rsidP="003C006D">
      <w:pPr>
        <w:pStyle w:val="Corpodetexto"/>
        <w:spacing w:line="200" w:lineRule="atLeast"/>
        <w:rPr>
          <w:color w:val="auto"/>
          <w:szCs w:val="22"/>
        </w:rPr>
      </w:pPr>
      <w:r w:rsidRPr="003C006D">
        <w:rPr>
          <w:color w:val="auto"/>
          <w:szCs w:val="22"/>
        </w:rPr>
        <w:t xml:space="preserve">Os serviços serão executados de forma indireta, pelo regime de empreitada por preço unitário. </w:t>
      </w:r>
    </w:p>
    <w:p w:rsidR="003C006D" w:rsidRPr="003C006D" w:rsidRDefault="00BC316F" w:rsidP="003C006D">
      <w:pPr>
        <w:pStyle w:val="Corpodetexto"/>
        <w:spacing w:line="200" w:lineRule="atLeast"/>
        <w:rPr>
          <w:color w:val="auto"/>
          <w:szCs w:val="22"/>
        </w:rPr>
      </w:pPr>
      <w:r>
        <w:rPr>
          <w:b/>
          <w:color w:val="auto"/>
          <w:szCs w:val="22"/>
        </w:rPr>
        <w:t>Parágrafo Primeiro</w:t>
      </w:r>
      <w:r w:rsidR="003C006D" w:rsidRPr="003C006D">
        <w:rPr>
          <w:color w:val="auto"/>
          <w:szCs w:val="22"/>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3C006D" w:rsidRPr="003C006D" w:rsidRDefault="00BC316F" w:rsidP="003C006D">
      <w:pPr>
        <w:pStyle w:val="Corpodetexto"/>
        <w:spacing w:line="200" w:lineRule="atLeast"/>
        <w:rPr>
          <w:color w:val="auto"/>
          <w:szCs w:val="22"/>
        </w:rPr>
      </w:pPr>
      <w:r>
        <w:rPr>
          <w:b/>
          <w:color w:val="auto"/>
          <w:szCs w:val="22"/>
        </w:rPr>
        <w:t>Parágrafo Segundo</w:t>
      </w:r>
      <w:r w:rsidR="003C006D" w:rsidRPr="003C006D">
        <w:rPr>
          <w:color w:val="auto"/>
          <w:szCs w:val="22"/>
        </w:rPr>
        <w:t xml:space="preserve"> – O prazo máximo para a prestação do serviço será de 03 (três) meses corridos, contados a partir do recebimento da Ordem de Início dos Serviços, a ser emitida pela Secretaria Municipal de Educação.</w:t>
      </w:r>
    </w:p>
    <w:p w:rsidR="003C006D" w:rsidRPr="003C006D" w:rsidRDefault="00BC316F" w:rsidP="003C006D">
      <w:pPr>
        <w:pStyle w:val="Corpodetexto"/>
        <w:spacing w:line="200" w:lineRule="atLeast"/>
        <w:rPr>
          <w:color w:val="auto"/>
          <w:szCs w:val="22"/>
        </w:rPr>
      </w:pPr>
      <w:r>
        <w:rPr>
          <w:b/>
          <w:color w:val="auto"/>
          <w:szCs w:val="22"/>
        </w:rPr>
        <w:t>Parágrafo Terceiro</w:t>
      </w:r>
      <w:r w:rsidR="003C006D" w:rsidRPr="003C006D">
        <w:rPr>
          <w:color w:val="auto"/>
          <w:szCs w:val="22"/>
        </w:rPr>
        <w:t xml:space="preserve"> - O contrato poderá ser prorrogado por igual período, de 03 (três) meses corridos.</w:t>
      </w:r>
    </w:p>
    <w:p w:rsidR="003C006D" w:rsidRPr="003C006D" w:rsidRDefault="00BC316F" w:rsidP="003C006D">
      <w:pPr>
        <w:pStyle w:val="Corpodetexto"/>
        <w:spacing w:line="200" w:lineRule="atLeast"/>
        <w:rPr>
          <w:color w:val="auto"/>
          <w:szCs w:val="22"/>
        </w:rPr>
      </w:pPr>
      <w:r>
        <w:rPr>
          <w:b/>
          <w:color w:val="auto"/>
          <w:szCs w:val="22"/>
        </w:rPr>
        <w:t>Parágrafo Quarto</w:t>
      </w:r>
      <w:r w:rsidR="003C006D" w:rsidRPr="003C006D">
        <w:rPr>
          <w:color w:val="auto"/>
          <w:szCs w:val="22"/>
        </w:rPr>
        <w:t xml:space="preserve"> - O contrato só poderá ser prorrogado mediante a apresentação de justificativa idônea, junto à cópia do diário de obras.</w:t>
      </w:r>
    </w:p>
    <w:p w:rsidR="003C006D" w:rsidRPr="003C006D" w:rsidRDefault="00BC316F" w:rsidP="003C006D">
      <w:pPr>
        <w:pStyle w:val="Corpodetexto"/>
        <w:spacing w:line="200" w:lineRule="atLeast"/>
        <w:rPr>
          <w:color w:val="auto"/>
          <w:szCs w:val="22"/>
        </w:rPr>
      </w:pPr>
      <w:r>
        <w:rPr>
          <w:b/>
          <w:color w:val="auto"/>
          <w:szCs w:val="22"/>
        </w:rPr>
        <w:t>Parágrafo Quinto</w:t>
      </w:r>
      <w:r w:rsidR="003C006D" w:rsidRPr="003C006D">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3C006D" w:rsidRPr="003C006D" w:rsidRDefault="00BC316F" w:rsidP="003C006D">
      <w:pPr>
        <w:pStyle w:val="Corpodetexto"/>
        <w:spacing w:line="200" w:lineRule="atLeast"/>
        <w:rPr>
          <w:color w:val="auto"/>
          <w:szCs w:val="22"/>
        </w:rPr>
      </w:pPr>
      <w:r>
        <w:rPr>
          <w:b/>
          <w:color w:val="auto"/>
          <w:szCs w:val="22"/>
        </w:rPr>
        <w:t>Parágrafo Sexto</w:t>
      </w:r>
      <w:r w:rsidR="003C006D" w:rsidRPr="003C006D">
        <w:rPr>
          <w:color w:val="auto"/>
          <w:szCs w:val="22"/>
        </w:rPr>
        <w:t xml:space="preserve"> - O recebimento provisório será dispensado caso o custo previsto dos itens vencidos pelo licitante não ultrapasse o valor do art. 23, II, “a” da Lei Federal nº 8.666/93.</w:t>
      </w:r>
    </w:p>
    <w:p w:rsidR="003C006D" w:rsidRPr="003C006D" w:rsidRDefault="00BC316F" w:rsidP="003C006D">
      <w:pPr>
        <w:pStyle w:val="Corpodetexto"/>
        <w:spacing w:line="200" w:lineRule="atLeast"/>
        <w:rPr>
          <w:color w:val="auto"/>
          <w:szCs w:val="22"/>
        </w:rPr>
      </w:pPr>
      <w:r>
        <w:rPr>
          <w:b/>
          <w:color w:val="auto"/>
          <w:szCs w:val="22"/>
        </w:rPr>
        <w:t>Parágrafo Sétimo</w:t>
      </w:r>
      <w:r w:rsidR="003C006D" w:rsidRPr="003C006D">
        <w:rPr>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3C006D" w:rsidRPr="003C006D" w:rsidRDefault="00BC316F" w:rsidP="003C006D">
      <w:pPr>
        <w:pStyle w:val="Corpodetexto"/>
        <w:spacing w:line="200" w:lineRule="atLeast"/>
        <w:rPr>
          <w:color w:val="auto"/>
          <w:szCs w:val="22"/>
        </w:rPr>
      </w:pPr>
      <w:r>
        <w:rPr>
          <w:b/>
          <w:color w:val="auto"/>
          <w:szCs w:val="22"/>
        </w:rPr>
        <w:lastRenderedPageBreak/>
        <w:t>Parágrafo Oitavo</w:t>
      </w:r>
      <w:r w:rsidR="003C006D" w:rsidRPr="003C006D">
        <w:rPr>
          <w:color w:val="auto"/>
          <w:szCs w:val="22"/>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3C006D" w:rsidRPr="003C006D" w:rsidRDefault="003C006D" w:rsidP="003C006D">
      <w:pPr>
        <w:pStyle w:val="Corpodetexto"/>
        <w:spacing w:line="200" w:lineRule="atLeast"/>
        <w:rPr>
          <w:color w:val="auto"/>
          <w:szCs w:val="22"/>
        </w:rPr>
      </w:pPr>
      <w:r w:rsidRPr="003C006D">
        <w:rPr>
          <w:color w:val="auto"/>
          <w:szCs w:val="22"/>
        </w:rPr>
        <w:t xml:space="preserve"> </w:t>
      </w:r>
      <w:r w:rsidR="00BC316F">
        <w:rPr>
          <w:b/>
          <w:color w:val="auto"/>
          <w:szCs w:val="22"/>
        </w:rPr>
        <w:t xml:space="preserve">Parágrafo Nono </w:t>
      </w:r>
      <w:r w:rsidRPr="003C006D">
        <w:rPr>
          <w:color w:val="auto"/>
          <w:szCs w:val="22"/>
        </w:rPr>
        <w:t>- O prazo de observação ou vistoria para o recebimento definitivo não ultrapassará 90 (noventa) dias corridos, salvo em casos excepcionais devidamente justificados.</w:t>
      </w:r>
    </w:p>
    <w:p w:rsidR="003C006D" w:rsidRPr="003C006D" w:rsidRDefault="00BC316F" w:rsidP="003C006D">
      <w:pPr>
        <w:pStyle w:val="Corpodetexto"/>
        <w:spacing w:line="200" w:lineRule="atLeast"/>
        <w:rPr>
          <w:color w:val="auto"/>
          <w:szCs w:val="22"/>
        </w:rPr>
      </w:pPr>
      <w:r>
        <w:rPr>
          <w:b/>
          <w:color w:val="auto"/>
          <w:szCs w:val="22"/>
        </w:rPr>
        <w:t>Parágrafo Décimo</w:t>
      </w:r>
      <w:r w:rsidR="003C006D" w:rsidRPr="003C006D">
        <w:rPr>
          <w:color w:val="auto"/>
          <w:szCs w:val="22"/>
        </w:rPr>
        <w:t xml:space="preserve"> – Caso a verificação de conformidade não seja procedida dentro do prazo fixado, reputar-se-á como realizada, consumando-se o recebimento definitivo no dia do esgotamento do prazo.</w:t>
      </w:r>
    </w:p>
    <w:p w:rsidR="003C006D" w:rsidRPr="003C006D" w:rsidRDefault="00BC316F" w:rsidP="003C006D">
      <w:pPr>
        <w:pStyle w:val="Corpodetexto"/>
        <w:spacing w:line="200" w:lineRule="atLeast"/>
        <w:rPr>
          <w:color w:val="auto"/>
          <w:szCs w:val="22"/>
        </w:rPr>
      </w:pPr>
      <w:r>
        <w:rPr>
          <w:b/>
          <w:color w:val="auto"/>
          <w:szCs w:val="22"/>
        </w:rPr>
        <w:t>Parágrafo Décimo</w:t>
      </w:r>
      <w:r w:rsidRPr="003C006D">
        <w:rPr>
          <w:color w:val="auto"/>
          <w:szCs w:val="22"/>
        </w:rPr>
        <w:t xml:space="preserve"> </w:t>
      </w:r>
      <w:r>
        <w:rPr>
          <w:b/>
          <w:color w:val="auto"/>
          <w:szCs w:val="22"/>
        </w:rPr>
        <w:t xml:space="preserve">Primeiro </w:t>
      </w:r>
      <w:r w:rsidR="003C006D" w:rsidRPr="003C006D">
        <w:rPr>
          <w:color w:val="auto"/>
          <w:szCs w:val="22"/>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176C36" w:rsidRDefault="00BC316F" w:rsidP="003C006D">
      <w:pPr>
        <w:pStyle w:val="Corpodetexto"/>
        <w:spacing w:line="200" w:lineRule="atLeast"/>
        <w:rPr>
          <w:color w:val="auto"/>
          <w:szCs w:val="22"/>
        </w:rPr>
      </w:pPr>
      <w:r>
        <w:rPr>
          <w:b/>
          <w:color w:val="auto"/>
          <w:szCs w:val="22"/>
        </w:rPr>
        <w:t>Parágrafo Décimo</w:t>
      </w:r>
      <w:r w:rsidRPr="003C006D">
        <w:rPr>
          <w:color w:val="auto"/>
          <w:szCs w:val="22"/>
        </w:rPr>
        <w:t xml:space="preserve"> </w:t>
      </w:r>
      <w:r>
        <w:rPr>
          <w:b/>
          <w:color w:val="auto"/>
          <w:szCs w:val="22"/>
        </w:rPr>
        <w:t xml:space="preserve">Segundo </w:t>
      </w:r>
      <w:r w:rsidR="003C006D" w:rsidRPr="003C006D">
        <w:rPr>
          <w:color w:val="auto"/>
          <w:szCs w:val="22"/>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3C006D" w:rsidRPr="00686422" w:rsidRDefault="003C006D" w:rsidP="003C006D">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SÉTIMA </w:t>
      </w:r>
      <w:r w:rsidRPr="00686422">
        <w:rPr>
          <w:color w:val="auto"/>
          <w:szCs w:val="22"/>
        </w:rPr>
        <w:t xml:space="preserve">– </w:t>
      </w:r>
      <w:r w:rsidRPr="00686422">
        <w:rPr>
          <w:b/>
          <w:color w:val="auto"/>
          <w:szCs w:val="22"/>
        </w:rPr>
        <w:t>CRITÉRIOS DE MEDIÇÃO</w:t>
      </w:r>
    </w:p>
    <w:p w:rsidR="003C006D" w:rsidRPr="003C006D" w:rsidRDefault="003C006D" w:rsidP="003C006D">
      <w:pPr>
        <w:pStyle w:val="Corpodetexto"/>
        <w:spacing w:line="200" w:lineRule="atLeast"/>
        <w:rPr>
          <w:color w:val="auto"/>
          <w:szCs w:val="22"/>
        </w:rPr>
      </w:pPr>
      <w:r w:rsidRPr="003C006D">
        <w:rPr>
          <w:color w:val="auto"/>
          <w:szCs w:val="22"/>
        </w:rPr>
        <w:t>A CONTRATADA deverá manter diário de obra, onde anotará todos os serviços executados e mão-de-obra alocada diariamente, bem como condições climáticas e demais ocorrências pertinentes sobre o andamento dos serviços e eventuais intercorrências.</w:t>
      </w:r>
    </w:p>
    <w:p w:rsidR="003C006D" w:rsidRPr="003C006D" w:rsidRDefault="00BC316F" w:rsidP="003C006D">
      <w:pPr>
        <w:pStyle w:val="Corpodetexto"/>
        <w:spacing w:line="200" w:lineRule="atLeast"/>
        <w:rPr>
          <w:color w:val="auto"/>
          <w:szCs w:val="22"/>
        </w:rPr>
      </w:pPr>
      <w:r>
        <w:rPr>
          <w:b/>
          <w:color w:val="auto"/>
          <w:szCs w:val="22"/>
        </w:rPr>
        <w:t>Parágrafo Primeiro</w:t>
      </w:r>
      <w:r w:rsidR="003C006D" w:rsidRPr="003C006D">
        <w:rPr>
          <w:color w:val="auto"/>
          <w:szCs w:val="22"/>
        </w:rPr>
        <w:t xml:space="preserve"> - As medições serão realizadas mensalmente, por meio de planilha de medição, e serão antecedidas por vistoria ao local por parte dos fiscais do contrato definidos pelo CONTRATANTE.</w:t>
      </w:r>
    </w:p>
    <w:p w:rsidR="003C006D" w:rsidRPr="003C006D" w:rsidRDefault="00BC316F" w:rsidP="003C006D">
      <w:pPr>
        <w:pStyle w:val="Corpodetexto"/>
        <w:spacing w:line="200" w:lineRule="atLeast"/>
        <w:rPr>
          <w:color w:val="auto"/>
          <w:szCs w:val="22"/>
        </w:rPr>
      </w:pPr>
      <w:r>
        <w:rPr>
          <w:b/>
          <w:color w:val="auto"/>
          <w:szCs w:val="22"/>
        </w:rPr>
        <w:t>Parágrafo Segundo</w:t>
      </w:r>
      <w:r w:rsidR="003C006D" w:rsidRPr="003C006D">
        <w:rPr>
          <w:color w:val="auto"/>
          <w:szCs w:val="22"/>
        </w:rPr>
        <w:t xml:space="preserve"> - As planilhas de medição apresentadas pela CONTRATADA observarão o constante no Projeto Executivo aprovado pelo CONTRATANTE e deverão ser acompanhadas de cópia do diário de obras do período correspondente.</w:t>
      </w:r>
    </w:p>
    <w:p w:rsidR="003C006D" w:rsidRPr="003C006D" w:rsidRDefault="00BC316F" w:rsidP="003C006D">
      <w:pPr>
        <w:pStyle w:val="Corpodetexto"/>
        <w:spacing w:line="200" w:lineRule="atLeast"/>
        <w:rPr>
          <w:color w:val="auto"/>
          <w:szCs w:val="22"/>
        </w:rPr>
      </w:pPr>
      <w:r>
        <w:rPr>
          <w:b/>
          <w:color w:val="auto"/>
          <w:szCs w:val="22"/>
        </w:rPr>
        <w:t>Parágrafo Terceiro</w:t>
      </w:r>
      <w:r w:rsidR="003C006D" w:rsidRPr="003C006D">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176C36" w:rsidRDefault="00BC316F" w:rsidP="003C006D">
      <w:pPr>
        <w:pStyle w:val="Corpodetexto"/>
        <w:spacing w:line="200" w:lineRule="atLeast"/>
        <w:rPr>
          <w:color w:val="auto"/>
          <w:szCs w:val="22"/>
        </w:rPr>
      </w:pPr>
      <w:r>
        <w:rPr>
          <w:b/>
          <w:color w:val="auto"/>
          <w:szCs w:val="22"/>
        </w:rPr>
        <w:t>Parágrafo Quarto</w:t>
      </w:r>
      <w:r w:rsidR="003C006D" w:rsidRPr="003C006D">
        <w:rPr>
          <w:color w:val="auto"/>
          <w:szCs w:val="22"/>
        </w:rPr>
        <w:t xml:space="preserve"> - O pagamento observará os limites de desembolso estabelecidos pelo cronograma físico- financeiro do Projeto Executivo aprovado pelo CONTRATANTE.</w:t>
      </w:r>
    </w:p>
    <w:p w:rsidR="003C006D" w:rsidRPr="00F462FF" w:rsidRDefault="003C006D" w:rsidP="003C006D">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3C006D" w:rsidRPr="003C006D" w:rsidRDefault="003C006D" w:rsidP="003C006D">
      <w:pPr>
        <w:pStyle w:val="Corpodetexto"/>
        <w:spacing w:line="200" w:lineRule="atLeast"/>
        <w:rPr>
          <w:color w:val="auto"/>
          <w:szCs w:val="22"/>
        </w:rPr>
      </w:pPr>
      <w:r w:rsidRPr="003C006D">
        <w:rPr>
          <w:color w:val="auto"/>
          <w:szCs w:val="22"/>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F462FF" w:rsidRDefault="003C006D" w:rsidP="003C006D">
      <w:pPr>
        <w:pStyle w:val="Corpodetexto"/>
        <w:spacing w:line="200" w:lineRule="atLeast"/>
        <w:rPr>
          <w:color w:val="auto"/>
          <w:szCs w:val="22"/>
        </w:rPr>
      </w:pPr>
      <w:r w:rsidRPr="003C006D">
        <w:rPr>
          <w:color w:val="auto"/>
          <w:szCs w:val="22"/>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r w:rsidR="00176C36" w:rsidRPr="00176C36">
        <w:rPr>
          <w:color w:val="auto"/>
          <w:szCs w:val="22"/>
        </w:rPr>
        <w:t>.</w:t>
      </w:r>
    </w:p>
    <w:p w:rsidR="00176C36" w:rsidRDefault="00176C36" w:rsidP="00176C3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686422" w:rsidRDefault="003C006D" w:rsidP="00D92F01">
      <w:pPr>
        <w:pStyle w:val="Contrato-Corpo"/>
        <w:rPr>
          <w:bCs w:val="0"/>
          <w:color w:val="auto"/>
        </w:rPr>
      </w:pPr>
      <w:r w:rsidRPr="003C006D">
        <w:rPr>
          <w:bCs w:val="0"/>
          <w:color w:val="auto"/>
        </w:rPr>
        <w:t>O gestor do contrato é a Secretaria de Educação, representada pelo secretário Sr. Jonas Edinaldo da Silva, Matrícula nº 11/0958, CPF nº 955.884.267-20.</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3C006D" w:rsidRPr="003C006D" w:rsidRDefault="001C174E" w:rsidP="003C006D">
      <w:pPr>
        <w:pStyle w:val="Contrato-Corpo"/>
        <w:rPr>
          <w:color w:val="auto"/>
        </w:rPr>
      </w:pPr>
      <w:r w:rsidRPr="001C174E">
        <w:rPr>
          <w:color w:val="auto"/>
        </w:rPr>
        <w:lastRenderedPageBreak/>
        <w:t xml:space="preserve">1 – </w:t>
      </w:r>
      <w:r w:rsidR="003C006D" w:rsidRPr="003C006D">
        <w:rPr>
          <w:color w:val="auto"/>
        </w:rPr>
        <w:t>Emitir a ordem de início da execução contratual;</w:t>
      </w:r>
    </w:p>
    <w:p w:rsidR="003C006D" w:rsidRPr="003C006D" w:rsidRDefault="003C006D" w:rsidP="003C006D">
      <w:pPr>
        <w:pStyle w:val="Contrato-Corpo"/>
        <w:rPr>
          <w:color w:val="auto"/>
        </w:rPr>
      </w:pPr>
      <w:r w:rsidRPr="003C006D">
        <w:rPr>
          <w:color w:val="auto"/>
        </w:rPr>
        <w:t>2 – Solicitar à fiscalização do contrato que inicie os procedimentos de acompanhamento e fiscalização;</w:t>
      </w:r>
    </w:p>
    <w:p w:rsidR="003C006D" w:rsidRPr="003C006D" w:rsidRDefault="003C006D" w:rsidP="003C006D">
      <w:pPr>
        <w:pStyle w:val="Contrato-Corpo"/>
        <w:rPr>
          <w:color w:val="auto"/>
        </w:rPr>
      </w:pPr>
      <w:r w:rsidRPr="003C006D">
        <w:rPr>
          <w:color w:val="auto"/>
        </w:rPr>
        <w:t>3 – Encaminhar comunicações à CONTRATADA ou fornecer meios para que a fiscalização se comunique com a CONTRATADA;</w:t>
      </w:r>
    </w:p>
    <w:p w:rsidR="003C006D" w:rsidRPr="003C006D" w:rsidRDefault="003C006D" w:rsidP="003C006D">
      <w:pPr>
        <w:pStyle w:val="Contrato-Corpo"/>
        <w:rPr>
          <w:color w:val="auto"/>
        </w:rPr>
      </w:pPr>
      <w:r w:rsidRPr="003C006D">
        <w:rPr>
          <w:color w:val="auto"/>
        </w:rPr>
        <w:t>4 – Solicitar a aplicação de sanções por descumprimento contratual;</w:t>
      </w:r>
    </w:p>
    <w:p w:rsidR="003C006D" w:rsidRPr="003C006D" w:rsidRDefault="003C006D" w:rsidP="003C006D">
      <w:pPr>
        <w:pStyle w:val="Contrato-Corpo"/>
        <w:rPr>
          <w:color w:val="auto"/>
        </w:rPr>
      </w:pPr>
      <w:r w:rsidRPr="003C006D">
        <w:rPr>
          <w:color w:val="auto"/>
        </w:rPr>
        <w:t>5 – Solicitar a glosa de pagamentos em razão da recusa parcial dos serviços ou de serviços prestados em qualidade inferior à disposta no instrumento convocatório e seus anexos;</w:t>
      </w:r>
    </w:p>
    <w:p w:rsidR="003C006D" w:rsidRPr="003C006D" w:rsidRDefault="003C006D" w:rsidP="003C006D">
      <w:pPr>
        <w:pStyle w:val="Contrato-Corpo"/>
        <w:rPr>
          <w:color w:val="auto"/>
        </w:rPr>
      </w:pPr>
      <w:r w:rsidRPr="003C006D">
        <w:rPr>
          <w:color w:val="auto"/>
        </w:rPr>
        <w:t>6 – Requerer ajustes, aditivos, suspensões, prorrogações ou supressões ao contrato, na forma da legislação;</w:t>
      </w:r>
    </w:p>
    <w:p w:rsidR="003C006D" w:rsidRPr="003C006D" w:rsidRDefault="003C006D" w:rsidP="003C006D">
      <w:pPr>
        <w:pStyle w:val="Contrato-Corpo"/>
        <w:rPr>
          <w:color w:val="auto"/>
        </w:rPr>
      </w:pPr>
      <w:r w:rsidRPr="003C006D">
        <w:rPr>
          <w:color w:val="auto"/>
        </w:rPr>
        <w:t>7 – Solicitar a rescisão do contrato, nas hipóteses do instrumento convocatório e da legislação aplicável;</w:t>
      </w:r>
    </w:p>
    <w:p w:rsidR="003C006D" w:rsidRPr="003C006D" w:rsidRDefault="003C006D" w:rsidP="003C006D">
      <w:pPr>
        <w:pStyle w:val="Contrato-Corpo"/>
        <w:rPr>
          <w:color w:val="auto"/>
        </w:rPr>
      </w:pPr>
      <w:r w:rsidRPr="003C006D">
        <w:rPr>
          <w:color w:val="auto"/>
        </w:rPr>
        <w:t>8 – Tomar demais medidas necessárias para a regularização de faltas ou eventuais problemas relacionados à execução do contrato.</w:t>
      </w:r>
    </w:p>
    <w:p w:rsidR="00176C36" w:rsidRDefault="003C006D" w:rsidP="003C006D">
      <w:pPr>
        <w:pStyle w:val="Contrato-Corpo"/>
        <w:rPr>
          <w:color w:val="auto"/>
        </w:rPr>
      </w:pPr>
      <w:r w:rsidRPr="003C006D">
        <w:rPr>
          <w:color w:val="auto"/>
        </w:rPr>
        <w:t>9 – Solicitar ao Fiscal de Contrato o envio de relatórios relativos à fiscalização de contrato</w:t>
      </w:r>
    </w:p>
    <w:p w:rsidR="003C006D" w:rsidRDefault="003C006D" w:rsidP="003C006D">
      <w:pPr>
        <w:pStyle w:val="Contrato-Corpo"/>
        <w:rPr>
          <w:color w:val="auto"/>
        </w:rPr>
      </w:pPr>
    </w:p>
    <w:p w:rsidR="003C006D" w:rsidRPr="003C006D" w:rsidRDefault="001C174E" w:rsidP="003C006D">
      <w:pPr>
        <w:pStyle w:val="Contrato-Corpo"/>
        <w:rPr>
          <w:color w:val="auto"/>
        </w:rPr>
      </w:pPr>
      <w:r>
        <w:rPr>
          <w:b/>
          <w:color w:val="auto"/>
        </w:rPr>
        <w:t>Parágrafo Segundo -</w:t>
      </w:r>
      <w:r w:rsidRPr="001C174E">
        <w:rPr>
          <w:color w:val="auto"/>
        </w:rPr>
        <w:t xml:space="preserve"> </w:t>
      </w:r>
      <w:r w:rsidR="003C006D" w:rsidRPr="003C006D">
        <w:rPr>
          <w:color w:val="auto"/>
        </w:rPr>
        <w:t>Será responsável pelo acompanhamento e fiscalização do contrato o servidor:</w:t>
      </w:r>
    </w:p>
    <w:p w:rsidR="003C006D" w:rsidRPr="003C006D" w:rsidRDefault="003C006D" w:rsidP="003C006D">
      <w:pPr>
        <w:pStyle w:val="Contrato-Corpo"/>
        <w:rPr>
          <w:color w:val="auto"/>
        </w:rPr>
      </w:pPr>
      <w:r w:rsidRPr="003C006D">
        <w:rPr>
          <w:color w:val="auto"/>
        </w:rPr>
        <w:t>- Hudson Rodrigues de Souza, Engenheiro Civil, Mat. 10/6265-SMG, CPF nº 138.441.437-18;</w:t>
      </w:r>
    </w:p>
    <w:p w:rsidR="00176C36" w:rsidRDefault="003C006D" w:rsidP="003C006D">
      <w:pPr>
        <w:pStyle w:val="Contrato-Corpo"/>
        <w:rPr>
          <w:color w:val="auto"/>
        </w:rPr>
      </w:pPr>
      <w:r w:rsidRPr="003C006D">
        <w:rPr>
          <w:color w:val="auto"/>
        </w:rPr>
        <w:t>- Roberta Alves Pinheiro Muniz, Matrícula nº 10/3912, CPF nº 096.165.857-62</w:t>
      </w:r>
    </w:p>
    <w:p w:rsidR="003C006D" w:rsidRPr="001C174E" w:rsidRDefault="003C006D" w:rsidP="003C006D">
      <w:pPr>
        <w:pStyle w:val="Contrato-Corpo"/>
        <w:rPr>
          <w:color w:val="auto"/>
        </w:rPr>
      </w:pPr>
    </w:p>
    <w:p w:rsidR="001C174E" w:rsidRPr="001C174E" w:rsidRDefault="001C174E" w:rsidP="001C174E">
      <w:pPr>
        <w:pStyle w:val="Contrato-Corpo"/>
        <w:rPr>
          <w:color w:val="auto"/>
        </w:rPr>
      </w:pPr>
      <w:r>
        <w:rPr>
          <w:b/>
          <w:color w:val="auto"/>
        </w:rPr>
        <w:t xml:space="preserve">Parágrafo Terceiro - </w:t>
      </w:r>
      <w:r w:rsidRPr="001C174E">
        <w:rPr>
          <w:color w:val="auto"/>
        </w:rPr>
        <w:t xml:space="preserve"> Compete à fiscalização do contrato:</w:t>
      </w:r>
    </w:p>
    <w:p w:rsidR="003C006D" w:rsidRPr="003C006D" w:rsidRDefault="00176C36" w:rsidP="003C006D">
      <w:pPr>
        <w:pStyle w:val="Contrato-Corpo"/>
        <w:rPr>
          <w:color w:val="auto"/>
        </w:rPr>
      </w:pPr>
      <w:r>
        <w:rPr>
          <w:color w:val="auto"/>
        </w:rPr>
        <w:t>1</w:t>
      </w:r>
      <w:r w:rsidR="001C174E" w:rsidRPr="001C174E">
        <w:rPr>
          <w:color w:val="auto"/>
        </w:rPr>
        <w:t xml:space="preserve"> </w:t>
      </w:r>
      <w:r w:rsidRPr="00176C36">
        <w:rPr>
          <w:color w:val="auto"/>
        </w:rPr>
        <w:t xml:space="preserve">– </w:t>
      </w:r>
      <w:r w:rsidR="003C006D" w:rsidRPr="003C006D">
        <w:rPr>
          <w:color w:val="auto"/>
        </w:rPr>
        <w:t>Realizar os procedimentos de acompanhamento da execução do contrato;</w:t>
      </w:r>
    </w:p>
    <w:p w:rsidR="003C006D" w:rsidRPr="003C006D" w:rsidRDefault="003C006D" w:rsidP="003C006D">
      <w:pPr>
        <w:pStyle w:val="Contrato-Corpo"/>
        <w:rPr>
          <w:color w:val="auto"/>
        </w:rPr>
      </w:pPr>
      <w:r w:rsidRPr="003C006D">
        <w:rPr>
          <w:color w:val="auto"/>
        </w:rPr>
        <w:t>2 – Apresentar-se pessoalmente no local, data e horário para o recebimento dos serviços ou verificar pessoalmente e espontaneamente a execução dos serviços, recebendo-os após sua conclusão;</w:t>
      </w:r>
    </w:p>
    <w:p w:rsidR="003C006D" w:rsidRPr="003C006D" w:rsidRDefault="003C006D" w:rsidP="003C006D">
      <w:pPr>
        <w:pStyle w:val="Contrato-Corpo"/>
        <w:rPr>
          <w:color w:val="auto"/>
        </w:rPr>
      </w:pPr>
      <w:r w:rsidRPr="003C006D">
        <w:rPr>
          <w:color w:val="auto"/>
        </w:rPr>
        <w:t>3 – Apurar ouvidorias, reclamações ou denúncias relativas à execução do contrato, inclusive anônimas;</w:t>
      </w:r>
    </w:p>
    <w:p w:rsidR="003C006D" w:rsidRPr="003C006D" w:rsidRDefault="003C006D" w:rsidP="003C006D">
      <w:pPr>
        <w:pStyle w:val="Contrato-Corpo"/>
        <w:rPr>
          <w:color w:val="auto"/>
        </w:rPr>
      </w:pPr>
      <w:r w:rsidRPr="003C006D">
        <w:rPr>
          <w:color w:val="auto"/>
        </w:rPr>
        <w:t>4 – Receber e analisar os documentos emitidos pela CONTRATADA que são exigidos no instrumento convocatório e seus anexos;</w:t>
      </w:r>
    </w:p>
    <w:p w:rsidR="003C006D" w:rsidRPr="003C006D" w:rsidRDefault="003C006D" w:rsidP="003C006D">
      <w:pPr>
        <w:pStyle w:val="Contrato-Corpo"/>
        <w:rPr>
          <w:color w:val="auto"/>
        </w:rPr>
      </w:pPr>
      <w:r w:rsidRPr="003C006D">
        <w:rPr>
          <w:color w:val="auto"/>
        </w:rPr>
        <w:t>5 – Elaborar o registro próprio e emitir termo circunstanciando, recibos e demais instrumentos de fiscalização, anotando todas as ocorrências da execução do contrato;</w:t>
      </w:r>
    </w:p>
    <w:p w:rsidR="003C006D" w:rsidRPr="003C006D" w:rsidRDefault="003C006D" w:rsidP="003C006D">
      <w:pPr>
        <w:pStyle w:val="Contrato-Corpo"/>
        <w:rPr>
          <w:color w:val="auto"/>
        </w:rPr>
      </w:pPr>
      <w:r w:rsidRPr="003C006D">
        <w:rPr>
          <w:color w:val="auto"/>
        </w:rPr>
        <w:t>6 – Verificar a quantidade, qualidade e conformidade dos serviços;</w:t>
      </w:r>
    </w:p>
    <w:p w:rsidR="003C006D" w:rsidRPr="003C006D" w:rsidRDefault="003C006D" w:rsidP="003C006D">
      <w:pPr>
        <w:pStyle w:val="Contrato-Corpo"/>
        <w:rPr>
          <w:color w:val="auto"/>
        </w:rPr>
      </w:pPr>
      <w:r w:rsidRPr="003C006D">
        <w:rPr>
          <w:color w:val="auto"/>
        </w:rPr>
        <w:t>7 – Recusar os serviços entregues em desacordo com o instrumento convocatório e seus anexos, exigindo sua substituição no prazo disposto no instrumento convocatório e seus anexos;</w:t>
      </w:r>
    </w:p>
    <w:p w:rsidR="003C006D" w:rsidRPr="003C006D" w:rsidRDefault="00BC316F" w:rsidP="003C006D">
      <w:pPr>
        <w:pStyle w:val="Contrato-Corpo"/>
        <w:rPr>
          <w:color w:val="auto"/>
        </w:rPr>
      </w:pPr>
      <w:r>
        <w:rPr>
          <w:color w:val="auto"/>
        </w:rPr>
        <w:t>8</w:t>
      </w:r>
      <w:r w:rsidR="003C006D" w:rsidRPr="003C006D">
        <w:rPr>
          <w:color w:val="auto"/>
        </w:rPr>
        <w:t xml:space="preserve"> – Atestar o recebimento definitivo dos serviços em acordo com o instrumento convocatório e seus anexos.</w:t>
      </w:r>
    </w:p>
    <w:p w:rsidR="00176C36" w:rsidRDefault="003C006D" w:rsidP="003C006D">
      <w:pPr>
        <w:pStyle w:val="Contrato-Corpo"/>
        <w:rPr>
          <w:color w:val="auto"/>
        </w:rPr>
      </w:pPr>
      <w:r w:rsidRPr="003C006D">
        <w:rPr>
          <w:color w:val="auto"/>
        </w:rPr>
        <w:t>9 – Encaminhar relatório relativo à fiscalização do contrato ao Gestor do Contrato, contendo informações relevantes quanto à fiscalização e execução do instrumento contratual.</w:t>
      </w:r>
    </w:p>
    <w:p w:rsidR="003C006D" w:rsidRDefault="003C006D" w:rsidP="003C006D">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3C006D" w:rsidRPr="003C006D" w:rsidRDefault="00395112" w:rsidP="003C006D">
      <w:pPr>
        <w:pStyle w:val="Corpodetexto"/>
        <w:spacing w:line="200" w:lineRule="atLeast"/>
        <w:rPr>
          <w:color w:val="auto"/>
          <w:szCs w:val="22"/>
        </w:rPr>
      </w:pPr>
      <w:r w:rsidRPr="00395112">
        <w:rPr>
          <w:color w:val="auto"/>
          <w:szCs w:val="22"/>
        </w:rPr>
        <w:t xml:space="preserve">1 – </w:t>
      </w:r>
      <w:r w:rsidR="003C006D" w:rsidRPr="003C006D">
        <w:rPr>
          <w:color w:val="auto"/>
          <w:szCs w:val="22"/>
        </w:rPr>
        <w:t>Emitir a ordem de início e recebimento dos serviços no prazo e condições estabelecidas no instrumento convocatório e seus anexos;</w:t>
      </w:r>
    </w:p>
    <w:p w:rsidR="003C006D" w:rsidRPr="003C006D" w:rsidRDefault="003C006D" w:rsidP="003C006D">
      <w:pPr>
        <w:pStyle w:val="Corpodetexto"/>
        <w:spacing w:line="200" w:lineRule="atLeast"/>
        <w:rPr>
          <w:color w:val="auto"/>
          <w:szCs w:val="22"/>
        </w:rPr>
      </w:pPr>
      <w:r w:rsidRPr="003C006D">
        <w:rPr>
          <w:color w:val="auto"/>
          <w:szCs w:val="22"/>
        </w:rPr>
        <w:t>2 – Verificar minuciosamente, no prazo fixado, a conformidade dos serviços prestados provisoriamente com as especificações constantes do instrumento convocatório e da proposta, para fins de aceitação definitiva;</w:t>
      </w:r>
    </w:p>
    <w:p w:rsidR="003C006D" w:rsidRPr="003C006D" w:rsidRDefault="003C006D" w:rsidP="003C006D">
      <w:pPr>
        <w:pStyle w:val="Corpodetexto"/>
        <w:spacing w:line="200" w:lineRule="atLeast"/>
        <w:rPr>
          <w:color w:val="auto"/>
          <w:szCs w:val="22"/>
        </w:rPr>
      </w:pPr>
      <w:r w:rsidRPr="003C006D">
        <w:rPr>
          <w:color w:val="auto"/>
          <w:szCs w:val="22"/>
        </w:rPr>
        <w:lastRenderedPageBreak/>
        <w:t>3 – Comunicar à CONTRATADA, por escrito, sobre imperfeições, falhas ou irregularidades verificadas na execução contratual, para que seja reparada ou corrigida;</w:t>
      </w:r>
    </w:p>
    <w:p w:rsidR="003C006D" w:rsidRPr="003C006D" w:rsidRDefault="003C006D" w:rsidP="003C006D">
      <w:pPr>
        <w:pStyle w:val="Corpodetexto"/>
        <w:spacing w:line="200" w:lineRule="atLeast"/>
        <w:rPr>
          <w:color w:val="auto"/>
          <w:szCs w:val="22"/>
        </w:rPr>
      </w:pPr>
      <w:r w:rsidRPr="003C006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C006D" w:rsidRPr="003C006D" w:rsidRDefault="003C006D" w:rsidP="003C006D">
      <w:pPr>
        <w:pStyle w:val="Corpodetexto"/>
        <w:spacing w:line="200" w:lineRule="atLeast"/>
        <w:rPr>
          <w:color w:val="auto"/>
          <w:szCs w:val="22"/>
        </w:rPr>
      </w:pPr>
      <w:r w:rsidRPr="003C006D">
        <w:rPr>
          <w:color w:val="auto"/>
          <w:szCs w:val="22"/>
        </w:rPr>
        <w:t>5 – Efetuar o pagamento à CONTRATADA no valor correspondente à execução contratual, no prazo e forma estabelecidos no instrumento convocatório e seus anexos;</w:t>
      </w:r>
    </w:p>
    <w:p w:rsidR="003C006D" w:rsidRPr="003C006D" w:rsidRDefault="00BC316F" w:rsidP="003C006D">
      <w:pPr>
        <w:pStyle w:val="Corpodetexto"/>
        <w:spacing w:line="200" w:lineRule="atLeast"/>
        <w:rPr>
          <w:color w:val="auto"/>
          <w:szCs w:val="22"/>
        </w:rPr>
      </w:pPr>
      <w:r>
        <w:rPr>
          <w:color w:val="auto"/>
          <w:szCs w:val="22"/>
        </w:rPr>
        <w:t>6</w:t>
      </w:r>
      <w:r w:rsidR="003C006D" w:rsidRPr="003C006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C006D" w:rsidRPr="003C006D" w:rsidRDefault="00BC316F" w:rsidP="003C006D">
      <w:pPr>
        <w:pStyle w:val="Corpodetexto"/>
        <w:spacing w:line="200" w:lineRule="atLeast"/>
        <w:rPr>
          <w:color w:val="auto"/>
          <w:szCs w:val="22"/>
        </w:rPr>
      </w:pPr>
      <w:r>
        <w:rPr>
          <w:color w:val="auto"/>
          <w:szCs w:val="22"/>
        </w:rPr>
        <w:t>7</w:t>
      </w:r>
      <w:r w:rsidR="003C006D" w:rsidRPr="003C006D">
        <w:rPr>
          <w:color w:val="auto"/>
          <w:szCs w:val="22"/>
        </w:rPr>
        <w:t xml:space="preserve"> - Fornecer todas as informações necessárias para que a CONTRATADA possa entregar o objeto dentro das especificações técnicas recomendadas.</w:t>
      </w:r>
    </w:p>
    <w:p w:rsidR="003926DB" w:rsidRPr="00280327" w:rsidRDefault="00BC316F" w:rsidP="003C006D">
      <w:pPr>
        <w:pStyle w:val="Corpodetexto"/>
        <w:spacing w:line="200" w:lineRule="atLeast"/>
        <w:rPr>
          <w:b/>
          <w:color w:val="auto"/>
          <w:szCs w:val="22"/>
        </w:rPr>
      </w:pPr>
      <w:r>
        <w:rPr>
          <w:color w:val="auto"/>
          <w:szCs w:val="22"/>
        </w:rPr>
        <w:t>8</w:t>
      </w:r>
      <w:r w:rsidR="003C006D" w:rsidRPr="003C006D">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3C006D" w:rsidRPr="003C006D" w:rsidRDefault="00DB7A0B" w:rsidP="003C006D">
      <w:pPr>
        <w:spacing w:line="200" w:lineRule="atLeast"/>
        <w:jc w:val="both"/>
        <w:rPr>
          <w:color w:val="auto"/>
          <w:szCs w:val="22"/>
        </w:rPr>
      </w:pPr>
      <w:r w:rsidRPr="00280327">
        <w:rPr>
          <w:b/>
          <w:color w:val="auto"/>
          <w:szCs w:val="22"/>
        </w:rPr>
        <w:t xml:space="preserve">Parágrafo Segundo - </w:t>
      </w:r>
      <w:r w:rsidR="003C006D" w:rsidRPr="003C006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C006D" w:rsidRPr="003C006D" w:rsidRDefault="003C006D" w:rsidP="003C006D">
      <w:pPr>
        <w:spacing w:line="200" w:lineRule="atLeast"/>
        <w:jc w:val="both"/>
        <w:rPr>
          <w:color w:val="auto"/>
          <w:szCs w:val="22"/>
        </w:rPr>
      </w:pPr>
      <w:r w:rsidRPr="003C006D">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3C006D" w:rsidRPr="003C006D" w:rsidRDefault="003C006D" w:rsidP="003C006D">
      <w:pPr>
        <w:spacing w:line="200" w:lineRule="atLeast"/>
        <w:jc w:val="both"/>
        <w:rPr>
          <w:color w:val="auto"/>
          <w:szCs w:val="22"/>
        </w:rPr>
      </w:pPr>
      <w:r w:rsidRPr="003C006D">
        <w:rPr>
          <w:color w:val="auto"/>
          <w:szCs w:val="22"/>
        </w:rPr>
        <w:t>2 – Responsabilizar-se pelos vícios e danos decorrentes do serviço, de acordo com o Código de Defesa do Consumidor (Lei nº 8.078/1990);</w:t>
      </w:r>
    </w:p>
    <w:p w:rsidR="003C006D" w:rsidRPr="003C006D" w:rsidRDefault="003C006D" w:rsidP="003C006D">
      <w:pPr>
        <w:spacing w:line="200" w:lineRule="atLeast"/>
        <w:jc w:val="both"/>
        <w:rPr>
          <w:color w:val="auto"/>
          <w:szCs w:val="22"/>
        </w:rPr>
      </w:pPr>
      <w:r w:rsidRPr="003C006D">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3C006D" w:rsidRPr="003C006D" w:rsidRDefault="003C006D" w:rsidP="003C006D">
      <w:pPr>
        <w:spacing w:line="200" w:lineRule="atLeast"/>
        <w:jc w:val="both"/>
        <w:rPr>
          <w:color w:val="auto"/>
          <w:szCs w:val="22"/>
        </w:rPr>
      </w:pPr>
      <w:r w:rsidRPr="003C006D">
        <w:rPr>
          <w:color w:val="auto"/>
          <w:szCs w:val="22"/>
        </w:rPr>
        <w:t>4 – Comunicar à Administração, com antecedência mínima de 24 (vinte e quatro) horas que antecede a data do início do serviço, os motivos que impossibilitem o cumprimento do prazo previsto, com a devida comprovação;</w:t>
      </w:r>
    </w:p>
    <w:p w:rsidR="003C006D" w:rsidRPr="003C006D" w:rsidRDefault="003C006D" w:rsidP="003C006D">
      <w:pPr>
        <w:spacing w:line="200" w:lineRule="atLeast"/>
        <w:jc w:val="both"/>
        <w:rPr>
          <w:color w:val="auto"/>
          <w:szCs w:val="22"/>
        </w:rPr>
      </w:pPr>
      <w:r w:rsidRPr="003C006D">
        <w:rPr>
          <w:color w:val="auto"/>
          <w:szCs w:val="22"/>
        </w:rPr>
        <w:t>5 – Manter, durante toda a execução do contrato, em compatibilidade com as obrigações assumidas, todas as condições de habilitação e qualificação exigidas na licitação;</w:t>
      </w:r>
    </w:p>
    <w:p w:rsidR="003C006D" w:rsidRPr="003C006D" w:rsidRDefault="003C006D" w:rsidP="003C006D">
      <w:pPr>
        <w:spacing w:line="200" w:lineRule="atLeast"/>
        <w:jc w:val="both"/>
        <w:rPr>
          <w:color w:val="auto"/>
          <w:szCs w:val="22"/>
        </w:rPr>
      </w:pPr>
      <w:r w:rsidRPr="003C006D">
        <w:rPr>
          <w:color w:val="auto"/>
          <w:szCs w:val="22"/>
        </w:rPr>
        <w:t>6 – Indicar preposto para representá-la durante a execução do contrato;</w:t>
      </w:r>
    </w:p>
    <w:p w:rsidR="003C006D" w:rsidRPr="003C006D" w:rsidRDefault="003C006D" w:rsidP="003C006D">
      <w:pPr>
        <w:spacing w:line="200" w:lineRule="atLeast"/>
        <w:jc w:val="both"/>
        <w:rPr>
          <w:color w:val="auto"/>
          <w:szCs w:val="22"/>
        </w:rPr>
      </w:pPr>
      <w:r w:rsidRPr="003C006D">
        <w:rPr>
          <w:color w:val="auto"/>
          <w:szCs w:val="22"/>
        </w:rPr>
        <w:t>7 – Comunicar à Administração sobre qualquer alteração no endereço, conta bancária ou outros dados necessários para recebimento de correspondência, enquanto perdurar os efeitos da contratação;</w:t>
      </w:r>
    </w:p>
    <w:p w:rsidR="003C006D" w:rsidRPr="003C006D" w:rsidRDefault="003C006D" w:rsidP="003C006D">
      <w:pPr>
        <w:spacing w:line="200" w:lineRule="atLeast"/>
        <w:jc w:val="both"/>
        <w:rPr>
          <w:color w:val="auto"/>
          <w:szCs w:val="22"/>
        </w:rPr>
      </w:pPr>
      <w:r w:rsidRPr="003C006D">
        <w:rPr>
          <w:color w:val="auto"/>
          <w:szCs w:val="22"/>
        </w:rPr>
        <w:t>8 – Receber as comunicações da Administração e respondê-las ou atendê-las nos prazos específicos constantes da comunicação;</w:t>
      </w:r>
    </w:p>
    <w:p w:rsidR="003C006D" w:rsidRPr="003C006D" w:rsidRDefault="003C006D" w:rsidP="003C006D">
      <w:pPr>
        <w:spacing w:line="200" w:lineRule="atLeast"/>
        <w:jc w:val="both"/>
        <w:rPr>
          <w:color w:val="auto"/>
          <w:szCs w:val="22"/>
        </w:rPr>
      </w:pPr>
      <w:r w:rsidRPr="003C006D">
        <w:rPr>
          <w:color w:val="auto"/>
          <w:szCs w:val="22"/>
        </w:rPr>
        <w:t>9 – Arcar com todas as despesas diretas e indiretas decorrentes, tais como tributos, encargos sociais e trabalhistas, transporte, depósito e demais despesas relativas à prestação de serviço;</w:t>
      </w:r>
    </w:p>
    <w:p w:rsidR="003C006D" w:rsidRPr="003C006D" w:rsidRDefault="003C006D" w:rsidP="003C006D">
      <w:pPr>
        <w:spacing w:line="200" w:lineRule="atLeast"/>
        <w:jc w:val="both"/>
        <w:rPr>
          <w:color w:val="auto"/>
          <w:szCs w:val="22"/>
        </w:rPr>
      </w:pPr>
      <w:r w:rsidRPr="003C006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C006D" w:rsidRPr="003C006D" w:rsidRDefault="003C006D" w:rsidP="003C006D">
      <w:pPr>
        <w:spacing w:line="200" w:lineRule="atLeast"/>
        <w:jc w:val="both"/>
        <w:rPr>
          <w:color w:val="auto"/>
          <w:szCs w:val="22"/>
        </w:rPr>
      </w:pPr>
      <w:r w:rsidRPr="003C006D">
        <w:rPr>
          <w:color w:val="auto"/>
          <w:szCs w:val="22"/>
        </w:rPr>
        <w:t>11 - Fornecer todos os equipamentos e materiais permanentes necessários para a realização da obra, sem a cobrança adicional de encargos, aluguéis ou ônus de qualquer natureza.</w:t>
      </w:r>
    </w:p>
    <w:p w:rsidR="003C006D" w:rsidRPr="003C006D" w:rsidRDefault="003C006D" w:rsidP="003C006D">
      <w:pPr>
        <w:spacing w:line="200" w:lineRule="atLeast"/>
        <w:jc w:val="both"/>
        <w:rPr>
          <w:color w:val="auto"/>
          <w:szCs w:val="22"/>
        </w:rPr>
      </w:pPr>
      <w:r w:rsidRPr="003C006D">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3C006D" w:rsidRPr="003C006D" w:rsidRDefault="003C006D" w:rsidP="003C006D">
      <w:pPr>
        <w:spacing w:line="200" w:lineRule="atLeast"/>
        <w:jc w:val="both"/>
        <w:rPr>
          <w:color w:val="auto"/>
          <w:szCs w:val="22"/>
        </w:rPr>
      </w:pPr>
      <w:r w:rsidRPr="003C006D">
        <w:rPr>
          <w:color w:val="auto"/>
          <w:szCs w:val="22"/>
        </w:rPr>
        <w:lastRenderedPageBreak/>
        <w:t>13 - Adotar todas e quaisquer providências que forem necessárias, para assegurar a execução da obra do objeto da presente solicitação.</w:t>
      </w:r>
    </w:p>
    <w:p w:rsidR="003C006D" w:rsidRPr="003C006D" w:rsidRDefault="003C006D" w:rsidP="003C006D">
      <w:pPr>
        <w:spacing w:line="200" w:lineRule="atLeast"/>
        <w:jc w:val="both"/>
        <w:rPr>
          <w:color w:val="auto"/>
          <w:szCs w:val="22"/>
        </w:rPr>
      </w:pPr>
      <w:r w:rsidRPr="003C006D">
        <w:rPr>
          <w:color w:val="auto"/>
          <w:szCs w:val="22"/>
        </w:rPr>
        <w:t>14 - Garantir que as especificações dos equipamentos e materiais permanentes cumpram às normas técnicas pertinentes.</w:t>
      </w:r>
    </w:p>
    <w:p w:rsidR="003C006D" w:rsidRPr="003C006D" w:rsidRDefault="003C006D" w:rsidP="003C006D">
      <w:pPr>
        <w:spacing w:line="200" w:lineRule="atLeast"/>
        <w:jc w:val="both"/>
        <w:rPr>
          <w:color w:val="auto"/>
          <w:szCs w:val="22"/>
        </w:rPr>
      </w:pPr>
      <w:r w:rsidRPr="003C006D">
        <w:rPr>
          <w:color w:val="auto"/>
          <w:szCs w:val="22"/>
        </w:rPr>
        <w:t>15 - Apresentar documentos, relatórios ou demais informações necessárias a execução do contrato.</w:t>
      </w:r>
    </w:p>
    <w:p w:rsidR="003C006D" w:rsidRPr="003C006D" w:rsidRDefault="003C006D" w:rsidP="003C006D">
      <w:pPr>
        <w:spacing w:line="200" w:lineRule="atLeast"/>
        <w:jc w:val="both"/>
        <w:rPr>
          <w:color w:val="auto"/>
          <w:szCs w:val="22"/>
        </w:rPr>
      </w:pPr>
      <w:r w:rsidRPr="003C006D">
        <w:rPr>
          <w:color w:val="auto"/>
          <w:szCs w:val="22"/>
        </w:rPr>
        <w:t>16 - Fornecer os equipamentos de proteção individual (EPI) e equipamentos de proteção coletiva (EPC) aos funcionários que atuarão na execução da obra, obedecendo a legislação vigente.</w:t>
      </w:r>
    </w:p>
    <w:p w:rsidR="003C006D" w:rsidRPr="003C006D" w:rsidRDefault="003C006D" w:rsidP="00BC316F">
      <w:pPr>
        <w:spacing w:line="200" w:lineRule="atLeast"/>
        <w:jc w:val="both"/>
        <w:rPr>
          <w:color w:val="auto"/>
          <w:szCs w:val="22"/>
        </w:rPr>
      </w:pPr>
      <w:r w:rsidRPr="003C006D">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r w:rsidRPr="003C006D">
        <w:rPr>
          <w:color w:val="auto"/>
          <w:szCs w:val="22"/>
        </w:rPr>
        <w:cr/>
        <w:t>18 - Elaborar, implementar e manter atualizado o PPRA – Programa de Prevenção de Riscos Ambientais e o PCMSO – Programa de Controle Médio e Saúde Ocupacional, quando cabível.</w:t>
      </w:r>
    </w:p>
    <w:p w:rsidR="003C006D" w:rsidRPr="003C006D" w:rsidRDefault="003C006D" w:rsidP="003C006D">
      <w:pPr>
        <w:spacing w:line="200" w:lineRule="atLeast"/>
        <w:jc w:val="both"/>
        <w:rPr>
          <w:color w:val="auto"/>
          <w:szCs w:val="22"/>
        </w:rPr>
      </w:pPr>
      <w:r w:rsidRPr="003C006D">
        <w:rPr>
          <w:color w:val="auto"/>
          <w:szCs w:val="22"/>
        </w:rPr>
        <w:t>19 - Providenciar Cartão Cidadão expedido pela Caixa Econômica Federal (CEF) para todos os empregados.</w:t>
      </w:r>
    </w:p>
    <w:p w:rsidR="003C006D" w:rsidRPr="003C006D" w:rsidRDefault="003C006D" w:rsidP="003C006D">
      <w:pPr>
        <w:spacing w:line="200" w:lineRule="atLeast"/>
        <w:jc w:val="both"/>
        <w:rPr>
          <w:color w:val="auto"/>
          <w:szCs w:val="22"/>
        </w:rPr>
      </w:pPr>
      <w:r w:rsidRPr="003C006D">
        <w:rPr>
          <w:color w:val="auto"/>
          <w:szCs w:val="22"/>
        </w:rPr>
        <w:t>20 - Providenciar senha para que o trabalhador tenha acesso ao extrato de informações previdenciárias.</w:t>
      </w:r>
    </w:p>
    <w:p w:rsidR="003C006D" w:rsidRPr="003C006D" w:rsidRDefault="003C006D" w:rsidP="003C006D">
      <w:pPr>
        <w:spacing w:line="200" w:lineRule="atLeast"/>
        <w:jc w:val="both"/>
        <w:rPr>
          <w:color w:val="auto"/>
          <w:szCs w:val="22"/>
        </w:rPr>
      </w:pPr>
      <w:r w:rsidRPr="003C006D">
        <w:rPr>
          <w:color w:val="auto"/>
          <w:szCs w:val="22"/>
        </w:rPr>
        <w:t>21 - Fixar domicílio bancário dos empregados no Município de Bom Jardim, onde serão prestados os serviços.</w:t>
      </w:r>
    </w:p>
    <w:p w:rsidR="003C006D" w:rsidRPr="003C006D" w:rsidRDefault="003C006D" w:rsidP="003C006D">
      <w:pPr>
        <w:spacing w:line="200" w:lineRule="atLeast"/>
        <w:jc w:val="both"/>
        <w:rPr>
          <w:color w:val="auto"/>
          <w:szCs w:val="22"/>
        </w:rPr>
      </w:pPr>
      <w:r w:rsidRPr="003C006D">
        <w:rPr>
          <w:color w:val="auto"/>
          <w:szCs w:val="22"/>
        </w:rPr>
        <w:t>22 - Realizar exames médicos admissionais, periódicos, demissionais, de retorno ao trabalho e de mudança de função dos contratados.</w:t>
      </w:r>
    </w:p>
    <w:p w:rsidR="003C006D" w:rsidRPr="003C006D" w:rsidRDefault="003C006D" w:rsidP="003C006D">
      <w:pPr>
        <w:spacing w:line="200" w:lineRule="atLeast"/>
        <w:jc w:val="both"/>
        <w:rPr>
          <w:color w:val="auto"/>
          <w:szCs w:val="22"/>
        </w:rPr>
      </w:pPr>
      <w:r w:rsidRPr="003C006D">
        <w:rPr>
          <w:color w:val="auto"/>
          <w:szCs w:val="22"/>
        </w:rPr>
        <w:t>23 - Fornecer gratuitamente vestimenta aos trabalhadores, procedendo a sua reposição periódica.</w:t>
      </w:r>
    </w:p>
    <w:p w:rsidR="003C006D" w:rsidRPr="003C006D" w:rsidRDefault="003C006D" w:rsidP="003C006D">
      <w:pPr>
        <w:spacing w:line="200" w:lineRule="atLeast"/>
        <w:jc w:val="both"/>
        <w:rPr>
          <w:color w:val="auto"/>
          <w:szCs w:val="22"/>
        </w:rPr>
      </w:pPr>
      <w:r w:rsidRPr="003C006D">
        <w:rPr>
          <w:color w:val="auto"/>
          <w:szCs w:val="22"/>
        </w:rPr>
        <w:t>24 - Disponibilizar vestiário com armários individuais aos trabalhadores que executam atividades que exigem a troca de roupas, observando-se a separação de sexos, quando cabível.</w:t>
      </w:r>
    </w:p>
    <w:p w:rsidR="003C006D" w:rsidRPr="003C006D" w:rsidRDefault="003C006D" w:rsidP="003C006D">
      <w:pPr>
        <w:spacing w:line="200" w:lineRule="atLeast"/>
        <w:jc w:val="both"/>
        <w:rPr>
          <w:color w:val="auto"/>
          <w:szCs w:val="22"/>
        </w:rPr>
      </w:pPr>
      <w:r w:rsidRPr="003C006D">
        <w:rPr>
          <w:color w:val="auto"/>
          <w:szCs w:val="22"/>
        </w:rPr>
        <w:t>25 - Disponibilizar ou fornecer aos trabalhadores, em todos os locais de trabalho, água potável, em condições higiênicas, sendo proibido o uso de copo coletivo.</w:t>
      </w:r>
    </w:p>
    <w:p w:rsidR="003C006D" w:rsidRPr="003C006D" w:rsidRDefault="003C006D" w:rsidP="003C006D">
      <w:pPr>
        <w:spacing w:line="200" w:lineRule="atLeast"/>
        <w:jc w:val="both"/>
        <w:rPr>
          <w:color w:val="auto"/>
          <w:szCs w:val="22"/>
        </w:rPr>
      </w:pPr>
      <w:r w:rsidRPr="003C006D">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3C006D" w:rsidRPr="003C006D" w:rsidRDefault="003C006D" w:rsidP="003C006D">
      <w:pPr>
        <w:spacing w:line="200" w:lineRule="atLeast"/>
        <w:jc w:val="both"/>
        <w:rPr>
          <w:color w:val="auto"/>
          <w:szCs w:val="22"/>
        </w:rPr>
      </w:pPr>
      <w:r w:rsidRPr="003C006D">
        <w:rPr>
          <w:color w:val="auto"/>
          <w:szCs w:val="22"/>
        </w:rPr>
        <w:t>27 - Obter junto aos órgãos competentes, conforme o caso, as licenças necessárias e demais documentos e autorizações exigíveis, na forma da legislação aplicável.</w:t>
      </w:r>
    </w:p>
    <w:p w:rsidR="003C006D" w:rsidRPr="003C006D" w:rsidRDefault="003C006D" w:rsidP="003C006D">
      <w:pPr>
        <w:spacing w:line="200" w:lineRule="atLeast"/>
        <w:jc w:val="both"/>
        <w:rPr>
          <w:color w:val="auto"/>
          <w:szCs w:val="22"/>
        </w:rPr>
      </w:pPr>
      <w:r w:rsidRPr="003C006D">
        <w:rPr>
          <w:color w:val="auto"/>
          <w:szCs w:val="22"/>
        </w:rPr>
        <w:t>28 - Inscrever a obra no Cadastro Nacional de Obras - CNO da Receita Federal do Brasil em até 30 (trinta) dias contados do início das atividades, em conformidade com a Instrução Normativa RFB nº 1845/2018.</w:t>
      </w:r>
    </w:p>
    <w:p w:rsidR="003C006D" w:rsidRPr="003C006D" w:rsidRDefault="003C006D" w:rsidP="003C006D">
      <w:pPr>
        <w:spacing w:line="200" w:lineRule="atLeast"/>
        <w:jc w:val="both"/>
        <w:rPr>
          <w:color w:val="auto"/>
          <w:szCs w:val="22"/>
        </w:rPr>
      </w:pPr>
      <w:r w:rsidRPr="003C006D">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3C006D" w:rsidRPr="003C006D" w:rsidRDefault="003C006D" w:rsidP="003C006D">
      <w:pPr>
        <w:spacing w:line="200" w:lineRule="atLeast"/>
        <w:jc w:val="both"/>
        <w:rPr>
          <w:color w:val="auto"/>
          <w:szCs w:val="22"/>
        </w:rPr>
      </w:pPr>
      <w:r w:rsidRPr="003C006D">
        <w:rPr>
          <w:color w:val="auto"/>
          <w:szCs w:val="22"/>
        </w:rPr>
        <w:t>30 - Possuir, no momento da assinatura do contrato e durante a execução dos serviços, técnico em segurança do trabalho vinculado à empresa, que seja responsável pelas medidas de segurança dos empregados.</w:t>
      </w:r>
    </w:p>
    <w:p w:rsidR="003926DB" w:rsidRDefault="003C006D" w:rsidP="003C006D">
      <w:pPr>
        <w:spacing w:line="200" w:lineRule="atLeast"/>
        <w:jc w:val="both"/>
        <w:rPr>
          <w:color w:val="auto"/>
          <w:szCs w:val="22"/>
        </w:rPr>
      </w:pPr>
      <w:r w:rsidRPr="003C006D">
        <w:rPr>
          <w:color w:val="auto"/>
          <w:szCs w:val="22"/>
        </w:rPr>
        <w:t>31- Responder pelo PRAZO DE GARANTIA DE 5 (CINCO) ANOS, pela solidez e segurança da obra executada, cubrindo qualquer dano proveniente da má execução da obra.</w:t>
      </w:r>
    </w:p>
    <w:p w:rsidR="003C006D" w:rsidRDefault="003C006D" w:rsidP="003C006D">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3C006D" w:rsidRPr="003C006D" w:rsidRDefault="00EE60F6" w:rsidP="003C006D">
      <w:pPr>
        <w:pStyle w:val="Contrato-Corpo"/>
        <w:rPr>
          <w:color w:val="auto"/>
        </w:rPr>
      </w:pPr>
      <w:r w:rsidRPr="00280327">
        <w:rPr>
          <w:b/>
          <w:color w:val="auto"/>
        </w:rPr>
        <w:t>Parágrafo Primeiro -</w:t>
      </w:r>
      <w:r w:rsidRPr="00280327">
        <w:rPr>
          <w:color w:val="auto"/>
        </w:rPr>
        <w:t xml:space="preserve"> </w:t>
      </w:r>
      <w:r w:rsidR="003C006D" w:rsidRPr="003C006D">
        <w:rPr>
          <w:color w:val="auto"/>
        </w:rPr>
        <w:t>São infrações leves as condutas que caracterizam inexecução parcial do contrato, mas sem prejuízo à Administração, em especial:</w:t>
      </w:r>
    </w:p>
    <w:p w:rsidR="003C006D" w:rsidRPr="003C006D" w:rsidRDefault="003C006D" w:rsidP="003C006D">
      <w:pPr>
        <w:pStyle w:val="Contrato-Corpo"/>
        <w:rPr>
          <w:color w:val="auto"/>
        </w:rPr>
      </w:pPr>
      <w:r w:rsidRPr="003C006D">
        <w:rPr>
          <w:color w:val="auto"/>
        </w:rPr>
        <w:t>1 – Não prestar os serviços conforme as especificidades indicadas no instrumento convocatório e seus anexos, corrigindo em tempo hábil a execução;</w:t>
      </w:r>
    </w:p>
    <w:p w:rsidR="003C006D" w:rsidRPr="003C006D" w:rsidRDefault="003C006D" w:rsidP="003C006D">
      <w:pPr>
        <w:pStyle w:val="Contrato-Corpo"/>
        <w:rPr>
          <w:color w:val="auto"/>
        </w:rPr>
      </w:pPr>
      <w:r w:rsidRPr="003C006D">
        <w:rPr>
          <w:color w:val="auto"/>
        </w:rPr>
        <w:t>2 – Não observar as cláusulas contratuais referentes às obrigações, quando não importar em conduta mais grave;</w:t>
      </w:r>
    </w:p>
    <w:p w:rsidR="003C006D" w:rsidRPr="003C006D" w:rsidRDefault="003C006D" w:rsidP="003C006D">
      <w:pPr>
        <w:pStyle w:val="Contrato-Corpo"/>
        <w:rPr>
          <w:color w:val="auto"/>
        </w:rPr>
      </w:pPr>
      <w:r w:rsidRPr="003C006D">
        <w:rPr>
          <w:color w:val="auto"/>
        </w:rPr>
        <w:t>3 – Deixar de adotar as medidas necessárias para adequar os serviços às especificidades indicadas no instrumento convocatório e seus anexos;</w:t>
      </w:r>
    </w:p>
    <w:p w:rsidR="003C006D" w:rsidRPr="003C006D" w:rsidRDefault="003C006D" w:rsidP="003C006D">
      <w:pPr>
        <w:pStyle w:val="Contrato-Corpo"/>
        <w:rPr>
          <w:color w:val="auto"/>
        </w:rPr>
      </w:pPr>
      <w:r w:rsidRPr="003C006D">
        <w:rPr>
          <w:color w:val="auto"/>
        </w:rPr>
        <w:t>4 – Deixar de apresentar imotivadamente qualquer documento, relatório, informação, relativo à execução do contrato ou ao qual está obrigado pela legislação;</w:t>
      </w:r>
    </w:p>
    <w:p w:rsidR="003926DB" w:rsidRDefault="003C006D" w:rsidP="003C006D">
      <w:pPr>
        <w:pStyle w:val="Contrato-Corpo"/>
        <w:rPr>
          <w:color w:val="auto"/>
        </w:rPr>
      </w:pPr>
      <w:r w:rsidRPr="003C006D">
        <w:rPr>
          <w:color w:val="auto"/>
        </w:rPr>
        <w:t>5 – Apresentar intempestivamente os documentos que comprovem a manutenção das condições de habilitação e qualificação exigidas na fase de licitação.</w:t>
      </w:r>
    </w:p>
    <w:p w:rsidR="003C006D" w:rsidRPr="003C006D" w:rsidRDefault="00EE60F6" w:rsidP="003C006D">
      <w:pPr>
        <w:pStyle w:val="Contrato-Corpo"/>
        <w:rPr>
          <w:color w:val="auto"/>
        </w:rPr>
      </w:pPr>
      <w:r w:rsidRPr="00280327">
        <w:rPr>
          <w:b/>
          <w:color w:val="auto"/>
        </w:rPr>
        <w:t>Parágrafo Segundo</w:t>
      </w:r>
      <w:r w:rsidRPr="00280327">
        <w:rPr>
          <w:color w:val="auto"/>
        </w:rPr>
        <w:t xml:space="preserve"> - </w:t>
      </w:r>
      <w:r w:rsidR="003C006D" w:rsidRPr="003C006D">
        <w:rPr>
          <w:color w:val="auto"/>
        </w:rPr>
        <w:t>– São infrações médias as condutas que caracterizam inexecução parcial do contrato, em especial:</w:t>
      </w:r>
    </w:p>
    <w:p w:rsidR="003C006D" w:rsidRPr="003C006D" w:rsidRDefault="003C006D" w:rsidP="003C006D">
      <w:pPr>
        <w:pStyle w:val="Contrato-Corpo"/>
        <w:rPr>
          <w:color w:val="auto"/>
        </w:rPr>
      </w:pPr>
      <w:r w:rsidRPr="003C006D">
        <w:rPr>
          <w:color w:val="auto"/>
        </w:rPr>
        <w:t>1 – Reincidir em conduta ou omissão que ensejou a aplicação anterior de advertência;</w:t>
      </w:r>
    </w:p>
    <w:p w:rsidR="003C006D" w:rsidRPr="003C006D" w:rsidRDefault="003C006D" w:rsidP="003C006D">
      <w:pPr>
        <w:pStyle w:val="Contrato-Corpo"/>
        <w:rPr>
          <w:color w:val="auto"/>
        </w:rPr>
      </w:pPr>
      <w:r w:rsidRPr="003C006D">
        <w:rPr>
          <w:color w:val="auto"/>
        </w:rPr>
        <w:t>2 – Atrasar o início ou conclusão da prestação dos serviços;</w:t>
      </w:r>
    </w:p>
    <w:p w:rsidR="003C006D" w:rsidRPr="003C006D" w:rsidRDefault="003C006D" w:rsidP="003C006D">
      <w:pPr>
        <w:pStyle w:val="Contrato-Corpo"/>
        <w:rPr>
          <w:color w:val="auto"/>
        </w:rPr>
      </w:pPr>
      <w:r w:rsidRPr="003C006D">
        <w:rPr>
          <w:color w:val="auto"/>
        </w:rPr>
        <w:t>3 – Não completar a prestação dos serviços;</w:t>
      </w:r>
    </w:p>
    <w:p w:rsidR="003926DB" w:rsidRPr="00280327" w:rsidRDefault="003C006D" w:rsidP="003C006D">
      <w:pPr>
        <w:pStyle w:val="Contrato-Corpo"/>
        <w:rPr>
          <w:color w:val="auto"/>
        </w:rPr>
      </w:pPr>
      <w:r w:rsidRPr="003C006D">
        <w:rPr>
          <w:color w:val="auto"/>
        </w:rPr>
        <w:t>4 – Não cumprir os prazos estabelecidos no cronograma de execução da obra de maneira injustificada.</w:t>
      </w:r>
    </w:p>
    <w:p w:rsidR="003C006D" w:rsidRPr="003C006D" w:rsidRDefault="00EE60F6" w:rsidP="003C006D">
      <w:pPr>
        <w:pStyle w:val="Contrato-Corpo"/>
        <w:rPr>
          <w:color w:val="auto"/>
        </w:rPr>
      </w:pPr>
      <w:r w:rsidRPr="00280327">
        <w:rPr>
          <w:b/>
          <w:color w:val="auto"/>
        </w:rPr>
        <w:t>Parágrafo Terceiro -</w:t>
      </w:r>
      <w:r w:rsidRPr="00280327">
        <w:rPr>
          <w:color w:val="auto"/>
        </w:rPr>
        <w:t xml:space="preserve"> </w:t>
      </w:r>
      <w:r w:rsidR="003C006D" w:rsidRPr="003C006D">
        <w:rPr>
          <w:color w:val="auto"/>
        </w:rPr>
        <w:t>São infrações graves as condutas que caracterizam inexecução parcial ou total do contrato, em especial:</w:t>
      </w:r>
    </w:p>
    <w:p w:rsidR="003C006D" w:rsidRPr="003C006D" w:rsidRDefault="003C006D" w:rsidP="003C006D">
      <w:pPr>
        <w:pStyle w:val="Contrato-Corpo"/>
        <w:rPr>
          <w:color w:val="auto"/>
        </w:rPr>
      </w:pPr>
      <w:r w:rsidRPr="003C006D">
        <w:rPr>
          <w:color w:val="auto"/>
        </w:rPr>
        <w:t>1 – Recusar-se o adjudicatário, sem a devida justificativa, a assinar o contrato, aceitar ou retirar o instrumento equivalente, dentro do prazo estabelecido pela Administração;</w:t>
      </w:r>
    </w:p>
    <w:p w:rsidR="003C006D" w:rsidRPr="003C006D" w:rsidRDefault="003C006D" w:rsidP="003C006D">
      <w:pPr>
        <w:pStyle w:val="Contrato-Corpo"/>
        <w:rPr>
          <w:color w:val="auto"/>
        </w:rPr>
      </w:pPr>
      <w:r w:rsidRPr="003C006D">
        <w:rPr>
          <w:color w:val="auto"/>
        </w:rPr>
        <w:t>2 – Atrasar o início ou conclusão da prestação de serviços em prazo superior a 15 (quinze) dias úteis.</w:t>
      </w:r>
    </w:p>
    <w:p w:rsidR="003926DB" w:rsidRPr="00280327" w:rsidRDefault="003C006D" w:rsidP="003C006D">
      <w:pPr>
        <w:pStyle w:val="Contrato-Corpo"/>
        <w:rPr>
          <w:color w:val="auto"/>
        </w:rPr>
      </w:pPr>
      <w:r w:rsidRPr="003C006D">
        <w:rPr>
          <w:color w:val="auto"/>
        </w:rPr>
        <w:t>3 – Atrasar reiteradamente a execução ou substituição dos serviços</w:t>
      </w: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A60BD2" w:rsidRPr="00A60BD2" w:rsidRDefault="00EE60F6" w:rsidP="00A60BD2">
      <w:pPr>
        <w:pStyle w:val="Contrato-Corpo"/>
        <w:rPr>
          <w:color w:val="auto"/>
        </w:rPr>
      </w:pPr>
      <w:r w:rsidRPr="00280327">
        <w:rPr>
          <w:b/>
          <w:color w:val="auto"/>
        </w:rPr>
        <w:lastRenderedPageBreak/>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3C006D" w:rsidRPr="003C006D" w:rsidRDefault="00A60BD2" w:rsidP="003C006D">
      <w:pPr>
        <w:pStyle w:val="Contrato-Corpo"/>
        <w:rPr>
          <w:color w:val="auto"/>
        </w:rPr>
      </w:pPr>
      <w:r w:rsidRPr="00A60BD2">
        <w:rPr>
          <w:color w:val="auto"/>
        </w:rPr>
        <w:t xml:space="preserve">1 – </w:t>
      </w:r>
      <w:r w:rsidR="003C006D" w:rsidRPr="003C006D">
        <w:rPr>
          <w:color w:val="auto"/>
        </w:rPr>
        <w:t>Para as infrações médias, o valor da multa será arbitrado entre 100 a 500 UNIFBJ;</w:t>
      </w:r>
    </w:p>
    <w:p w:rsidR="003C006D" w:rsidRPr="003C006D" w:rsidRDefault="003C006D" w:rsidP="003C006D">
      <w:pPr>
        <w:pStyle w:val="Contrato-Corpo"/>
        <w:rPr>
          <w:color w:val="auto"/>
        </w:rPr>
      </w:pPr>
      <w:r w:rsidRPr="003C006D">
        <w:rPr>
          <w:color w:val="auto"/>
        </w:rPr>
        <w:t>2 – Para as infrações graves, o valor da multa será arbitrado entre 501 a 1000 UNIFBJ;</w:t>
      </w:r>
    </w:p>
    <w:p w:rsidR="00395112" w:rsidRDefault="003C006D" w:rsidP="003C006D">
      <w:pPr>
        <w:pStyle w:val="Contrato-Corpo"/>
        <w:rPr>
          <w:color w:val="auto"/>
        </w:rPr>
      </w:pPr>
      <w:r w:rsidRPr="003C006D">
        <w:rPr>
          <w:color w:val="auto"/>
        </w:rPr>
        <w:t>3 – Para as infrações gravíssimas, o valor da multa será arbitrado entre 1001 a 1500 UNIFBJ</w:t>
      </w:r>
      <w:r w:rsidR="003926DB" w:rsidRPr="003926DB">
        <w:rPr>
          <w:color w:val="auto"/>
        </w:rPr>
        <w:t>.</w:t>
      </w: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3C006D" w:rsidRPr="003C006D" w:rsidRDefault="00395112" w:rsidP="003C006D">
      <w:pPr>
        <w:pStyle w:val="Contrato-Corpo"/>
        <w:rPr>
          <w:color w:val="auto"/>
        </w:rPr>
      </w:pPr>
      <w:r>
        <w:rPr>
          <w:b/>
          <w:color w:val="auto"/>
        </w:rPr>
        <w:t>Parágrafo Décimo</w:t>
      </w:r>
      <w:r w:rsidRPr="00A60BD2">
        <w:rPr>
          <w:color w:val="auto"/>
        </w:rPr>
        <w:t xml:space="preserve"> </w:t>
      </w:r>
      <w:r>
        <w:rPr>
          <w:color w:val="auto"/>
        </w:rPr>
        <w:t xml:space="preserve">- </w:t>
      </w:r>
      <w:r w:rsidR="003C006D" w:rsidRPr="003C006D">
        <w:rPr>
          <w:color w:val="auto"/>
        </w:rPr>
        <w:t>– Além da multa, poderá ser declarada a inidoneidade para licitar ou contratar com a Administração Pública quando:</w:t>
      </w:r>
    </w:p>
    <w:p w:rsidR="003C006D" w:rsidRPr="003C006D" w:rsidRDefault="003C006D" w:rsidP="003C006D">
      <w:pPr>
        <w:pStyle w:val="Contrato-Corpo"/>
        <w:rPr>
          <w:color w:val="auto"/>
        </w:rPr>
      </w:pPr>
      <w:r w:rsidRPr="003C006D">
        <w:rPr>
          <w:color w:val="auto"/>
        </w:rPr>
        <w:t>1. – Apresentar documentação falsa, cometer fraude fiscal ou comportar-se de modo inidôneo;</w:t>
      </w:r>
    </w:p>
    <w:p w:rsidR="003C006D" w:rsidRPr="003C006D" w:rsidRDefault="003C006D" w:rsidP="003C006D">
      <w:pPr>
        <w:pStyle w:val="Contrato-Corpo"/>
        <w:rPr>
          <w:color w:val="auto"/>
        </w:rPr>
      </w:pPr>
      <w:r w:rsidRPr="003C006D">
        <w:rPr>
          <w:color w:val="auto"/>
        </w:rPr>
        <w:t xml:space="preserve"> 2 – Deixar de recolher os tributos, contribuições previdenciárias e demais obrigações legais, incluindo o depósito do FGTS, causando prejuízo ao erário,</w:t>
      </w:r>
    </w:p>
    <w:p w:rsidR="00E20B13" w:rsidRDefault="003C006D" w:rsidP="003C006D">
      <w:pPr>
        <w:pStyle w:val="Contrato-Corpo"/>
        <w:rPr>
          <w:color w:val="auto"/>
        </w:rPr>
      </w:pPr>
      <w:r w:rsidRPr="003C006D">
        <w:rPr>
          <w:color w:val="auto"/>
        </w:rPr>
        <w:t>3 – Abandonar deliberadamente o serviço já iniciado, deixando de executar o objeto do contrato e induzindo a rescisão contratual.</w:t>
      </w:r>
    </w:p>
    <w:p w:rsidR="00395112" w:rsidRPr="00395112" w:rsidRDefault="00395112" w:rsidP="00395112">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A reabilitação da declaração de inidoneidade será concedida quando a empresa ou profissional penalizado ressarcir a Administração pelos prejuízos resultantes e após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conforme disposição no caput do art. 81, da Lei Federal 8.666/93, a sansão referida neste item,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95112" w:rsidRPr="00395112" w:rsidRDefault="00395112" w:rsidP="00395112">
      <w:pPr>
        <w:pStyle w:val="Contrato-Corpo"/>
        <w:rPr>
          <w:color w:val="auto"/>
        </w:rPr>
      </w:pPr>
      <w:r>
        <w:rPr>
          <w:b/>
          <w:color w:val="auto"/>
        </w:rPr>
        <w:t xml:space="preserve">Parágrafo Décimo Sétimo </w:t>
      </w:r>
      <w:r w:rsidRPr="00395112">
        <w:rPr>
          <w:color w:val="auto"/>
        </w:rPr>
        <w:t xml:space="preserve">– Serão utilizadas, para conversão dos valores das multas em moeda corrente, os valores atuais da unidade fiscal de referência de Bom Jardim – UNIFBJ, </w:t>
      </w:r>
      <w:r w:rsidRPr="00395112">
        <w:rPr>
          <w:color w:val="auto"/>
        </w:rPr>
        <w:lastRenderedPageBreak/>
        <w:t>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371BEC" w:rsidRDefault="00DB7A0B" w:rsidP="00DB7A0B">
      <w:pPr>
        <w:pStyle w:val="Corpodetexto"/>
        <w:spacing w:line="200" w:lineRule="atLeast"/>
        <w:rPr>
          <w:color w:val="000000" w:themeColor="text1"/>
          <w:szCs w:val="22"/>
        </w:rPr>
      </w:pPr>
      <w:r w:rsidRPr="00371BEC">
        <w:rPr>
          <w:b/>
          <w:bCs/>
          <w:color w:val="000000" w:themeColor="text1"/>
          <w:szCs w:val="22"/>
        </w:rPr>
        <w:t xml:space="preserve">CLÁUSULA DÉCIMA </w:t>
      </w:r>
      <w:r w:rsidR="00395112" w:rsidRPr="00371BEC">
        <w:rPr>
          <w:b/>
          <w:bCs/>
          <w:color w:val="000000" w:themeColor="text1"/>
          <w:szCs w:val="22"/>
        </w:rPr>
        <w:t>QUINT</w:t>
      </w:r>
      <w:r w:rsidR="00F462FF" w:rsidRPr="00371BEC">
        <w:rPr>
          <w:b/>
          <w:bCs/>
          <w:color w:val="000000" w:themeColor="text1"/>
          <w:szCs w:val="22"/>
        </w:rPr>
        <w:t>A</w:t>
      </w:r>
      <w:r w:rsidR="00D73C0B" w:rsidRPr="00371BEC">
        <w:rPr>
          <w:b/>
          <w:bCs/>
          <w:color w:val="000000" w:themeColor="text1"/>
          <w:szCs w:val="22"/>
        </w:rPr>
        <w:t xml:space="preserve"> </w:t>
      </w:r>
      <w:r w:rsidRPr="00371BEC">
        <w:rPr>
          <w:b/>
          <w:bCs/>
          <w:color w:val="000000" w:themeColor="text1"/>
          <w:szCs w:val="22"/>
        </w:rPr>
        <w:t>– DURAÇÃO (ART. 55, IV E ART. 57)</w:t>
      </w:r>
    </w:p>
    <w:p w:rsidR="0028480F" w:rsidRPr="00BC26F0" w:rsidRDefault="003C006D" w:rsidP="00DB7A0B">
      <w:pPr>
        <w:pStyle w:val="Corpodetexto"/>
        <w:spacing w:line="200" w:lineRule="atLeast"/>
        <w:rPr>
          <w:color w:val="000000" w:themeColor="text1"/>
          <w:szCs w:val="22"/>
        </w:rPr>
      </w:pPr>
      <w:r w:rsidRPr="00371BEC">
        <w:rPr>
          <w:color w:val="000000" w:themeColor="text1"/>
          <w:szCs w:val="22"/>
        </w:rPr>
        <w:t>O contrato terá duração de 0</w:t>
      </w:r>
      <w:r w:rsidR="00371BEC" w:rsidRPr="00371BEC">
        <w:rPr>
          <w:color w:val="000000" w:themeColor="text1"/>
          <w:szCs w:val="22"/>
        </w:rPr>
        <w:t xml:space="preserve">3 </w:t>
      </w:r>
      <w:r w:rsidRPr="00371BEC">
        <w:rPr>
          <w:color w:val="000000" w:themeColor="text1"/>
          <w:szCs w:val="22"/>
        </w:rPr>
        <w:t>(</w:t>
      </w:r>
      <w:r w:rsidR="00371BEC" w:rsidRPr="00371BEC">
        <w:rPr>
          <w:color w:val="000000" w:themeColor="text1"/>
          <w:szCs w:val="22"/>
        </w:rPr>
        <w:t>três</w:t>
      </w:r>
      <w:r w:rsidRPr="00371BEC">
        <w:rPr>
          <w:color w:val="000000" w:themeColor="text1"/>
          <w:szCs w:val="22"/>
        </w:rPr>
        <w:t>) meses</w:t>
      </w:r>
      <w:r w:rsidR="00371BEC" w:rsidRPr="00371BEC">
        <w:rPr>
          <w:color w:val="000000" w:themeColor="text1"/>
          <w:szCs w:val="22"/>
        </w:rPr>
        <w:t xml:space="preserve"> corridos</w:t>
      </w:r>
      <w:r w:rsidRPr="00371BEC">
        <w:rPr>
          <w:color w:val="000000" w:themeColor="text1"/>
          <w:szCs w:val="22"/>
        </w:rPr>
        <w:t>, com eficácia na forma do art. 61, parágrafo único da Lei Federal nº 8.666/93, a iniciar da emissão da ordem de serviço, podendo ser prorrogado, na forma da legislação vigente.</w:t>
      </w:r>
    </w:p>
    <w:p w:rsidR="00395112" w:rsidRPr="00395112" w:rsidRDefault="00A14011" w:rsidP="00395112">
      <w:pPr>
        <w:suppressAutoHyphens w:val="0"/>
        <w:autoSpaceDE w:val="0"/>
        <w:autoSpaceDN w:val="0"/>
        <w:adjustRightInd w:val="0"/>
        <w:jc w:val="both"/>
        <w:rPr>
          <w:color w:val="000000" w:themeColor="text1"/>
          <w:szCs w:val="22"/>
          <w:lang w:eastAsia="en-US"/>
        </w:rPr>
      </w:pPr>
      <w:r w:rsidRPr="00BC26F0">
        <w:rPr>
          <w:b/>
          <w:color w:val="000000" w:themeColor="text1"/>
          <w:szCs w:val="22"/>
        </w:rPr>
        <w:lastRenderedPageBreak/>
        <w:t xml:space="preserve">Parágrafo </w:t>
      </w:r>
      <w:r w:rsidR="00E20B13">
        <w:rPr>
          <w:b/>
          <w:color w:val="000000" w:themeColor="text1"/>
          <w:szCs w:val="22"/>
        </w:rPr>
        <w:t>Primeiro</w:t>
      </w:r>
      <w:r w:rsidRPr="00BC26F0">
        <w:rPr>
          <w:color w:val="000000" w:themeColor="text1"/>
          <w:szCs w:val="22"/>
        </w:rPr>
        <w:t xml:space="preserve"> – </w:t>
      </w:r>
      <w:r w:rsidR="00395112" w:rsidRPr="00395112">
        <w:rPr>
          <w:color w:val="000000" w:themeColor="text1"/>
          <w:szCs w:val="22"/>
          <w:lang w:eastAsia="en-US"/>
        </w:rPr>
        <w:t>O contrato só poderá ser prorrogado mediante a apresentação de justificativa, junto à cópia do diário de obras.</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Segundo</w:t>
      </w:r>
      <w:r w:rsidR="00395112" w:rsidRPr="00395112">
        <w:rPr>
          <w:color w:val="000000" w:themeColor="text1"/>
          <w:szCs w:val="22"/>
          <w:lang w:eastAsia="en-US"/>
        </w:rPr>
        <w:t xml:space="preserve"> – O contrato poderá ser prorrogado</w:t>
      </w:r>
      <w:r>
        <w:rPr>
          <w:color w:val="000000" w:themeColor="text1"/>
          <w:szCs w:val="22"/>
          <w:lang w:eastAsia="en-US"/>
        </w:rPr>
        <w:t xml:space="preserve"> </w:t>
      </w:r>
      <w:r w:rsidR="00395112" w:rsidRPr="00395112">
        <w:rPr>
          <w:color w:val="000000" w:themeColor="text1"/>
          <w:szCs w:val="22"/>
          <w:lang w:eastAsia="en-US"/>
        </w:rPr>
        <w:t>de acordo com o Plano Plurianual e demais Leis orçamentárias do município, de acordo com o art. 57, I da Lei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Terceiro</w:t>
      </w:r>
      <w:r w:rsidR="00395112" w:rsidRPr="00395112">
        <w:rPr>
          <w:color w:val="000000" w:themeColor="text1"/>
          <w:szCs w:val="22"/>
          <w:lang w:eastAsia="en-US"/>
        </w:rPr>
        <w:t xml:space="preserve"> – O contrato poderá ser alterado unilateralmente pela Administração, após a devida justificativa, obrigando a CONTRATADA a aceitar seus termos e resguardado o equilíbrio econômico-financeiro,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Quando houver modificação das especificações, para melhor adequação técnica aos objetivos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Quando houver modificação do valor contratual em razão de acréscimos ou supressão quantitativa dos serviços a serem prestados, na forma do art. 65, §1º da Lei Federal 8.666/93.</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Quarto</w:t>
      </w:r>
      <w:r w:rsidR="00395112" w:rsidRPr="00395112">
        <w:rPr>
          <w:color w:val="000000" w:themeColor="text1"/>
          <w:szCs w:val="22"/>
          <w:lang w:eastAsia="en-US"/>
        </w:rPr>
        <w:t xml:space="preserve"> – O contrato poderá ser alterado por comum acordo das partes, após justificativa da Administração, nas seguintes hipóteses: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Quando conveniente a substituição de garantia de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Quando necessária a modificação da forma do serviço ou da dinâmica de execução do contrato, em razão da verificação técnica de inaplicabilidade dos termos contratuais originais;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3 – Quando necessária a modificação da forma de pagamento, por imposição de circunstâncias supervenientes, mantido o valor inicial atualizado, sendo vedada a antecipação do pagamento sem a correspondente contraprestação do serviço;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5 – Quando necessária a supressão de serviços a serem prestados em proporção superior à 50% (cinquenta por cento) do valor inicial atualizado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Quinto</w:t>
      </w:r>
      <w:r w:rsidR="00395112" w:rsidRPr="00395112">
        <w:rPr>
          <w:color w:val="000000" w:themeColor="text1"/>
          <w:szCs w:val="22"/>
          <w:lang w:eastAsia="en-US"/>
        </w:rPr>
        <w:t xml:space="preserve"> – Havendo alteração unilateral, a Administração restabelecerá, por aditamento, o equilíbrio financeiro-econômico inicial.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Sexto</w:t>
      </w:r>
      <w:r w:rsidR="00395112" w:rsidRPr="00395112">
        <w:rPr>
          <w:color w:val="000000" w:themeColor="text1"/>
          <w:szCs w:val="22"/>
          <w:lang w:eastAsia="en-US"/>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Sétimo</w:t>
      </w:r>
      <w:r w:rsidR="00395112" w:rsidRPr="00395112">
        <w:rPr>
          <w:color w:val="000000" w:themeColor="text1"/>
          <w:szCs w:val="22"/>
          <w:lang w:eastAsia="en-US"/>
        </w:rPr>
        <w:t xml:space="preserve"> – O reinício da execução do contrato, após a suspensão, será realizado após ordem da Administração, nos moldes adotados para a execução do objeto.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Oitavo</w:t>
      </w:r>
      <w:r w:rsidR="00395112" w:rsidRPr="00395112">
        <w:rPr>
          <w:color w:val="000000" w:themeColor="text1"/>
          <w:szCs w:val="22"/>
          <w:lang w:eastAsia="en-US"/>
        </w:rPr>
        <w:t xml:space="preserve"> – O contrato será extinto após a conclusão de sua execução, por rescisão determinada por ato unilateral da Administração, por rescisão administrativa consensual ou por rescisão judicial.</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Nono</w:t>
      </w:r>
      <w:r w:rsidR="00395112" w:rsidRPr="00395112">
        <w:rPr>
          <w:color w:val="000000" w:themeColor="text1"/>
          <w:szCs w:val="22"/>
          <w:lang w:eastAsia="en-US"/>
        </w:rPr>
        <w:t xml:space="preserve"> – São hipóteses de rescisão determinada por ato unilateral da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 – O não cumprimento de cláusulas contratuais, especificações, projetos ou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2 – O cumprimento irregular de cláusulas contratuais, especificações, projetos e prazos;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3 – A lentidão do seu cumprimento, levando a Administração a comprovar a impossibilidade da conclusão do serviço nos prazos estipulados;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4 – O atraso injustificado no início da execução;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5 – A paralisação da execução sem justa causa e prévia comunicação à Administração;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6 – A subcontratação total ou parcial do seu objeto, a associação do contratado com outrem, a cessão ou transferência, total ou parcial, bem como a fusão, cisão ou incorporação, não admitidas no instrumento convocatórios e seus anexos;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7 – O desatendimento das determinações regulares da autoridade designada para acompanhar e fiscalizar a sua execução, assim como as de seus superiores;</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8 – O cometimento reiterado de faltas na sua execução, anotadas em registro próprio da fiscalização;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lastRenderedPageBreak/>
        <w:t>9 – A decretação de falência ou a instauração de insolvência civil;</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10 – A dissolução da sociedade ou o falecimento do contratado;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11 – A alteração social ou a modificação da finalidade ou da estrutura da empresa, que prejudique a execução do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395112" w:rsidRPr="00395112" w:rsidRDefault="00395112" w:rsidP="00395112">
      <w:pPr>
        <w:suppressAutoHyphens w:val="0"/>
        <w:autoSpaceDE w:val="0"/>
        <w:autoSpaceDN w:val="0"/>
        <w:adjustRightInd w:val="0"/>
        <w:jc w:val="both"/>
        <w:rPr>
          <w:color w:val="000000" w:themeColor="text1"/>
          <w:szCs w:val="22"/>
          <w:lang w:eastAsia="en-US"/>
        </w:rPr>
      </w:pPr>
      <w:r w:rsidRPr="00395112">
        <w:rPr>
          <w:color w:val="000000" w:themeColor="text1"/>
          <w:szCs w:val="22"/>
          <w:lang w:eastAsia="en-US"/>
        </w:rPr>
        <w:t>13 – A ocorrência de caso fortuito ou de força maior, regularmente comprovada, impeditiva da execução do contrato.</w:t>
      </w:r>
    </w:p>
    <w:p w:rsidR="00395112" w:rsidRPr="00395112"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00395112" w:rsidRPr="00395112">
        <w:rPr>
          <w:color w:val="000000" w:themeColor="text1"/>
          <w:szCs w:val="22"/>
          <w:lang w:eastAsia="en-US"/>
        </w:rPr>
        <w:t xml:space="preserve"> – A rescisão amigável se dará mediante comum acordo entre a Administração e a CONTRATADA, reduzida a termo no processo de licitação.</w:t>
      </w:r>
    </w:p>
    <w:p w:rsidR="00E20B13" w:rsidRDefault="006C2151" w:rsidP="00395112">
      <w:pPr>
        <w:suppressAutoHyphens w:val="0"/>
        <w:autoSpaceDE w:val="0"/>
        <w:autoSpaceDN w:val="0"/>
        <w:adjustRightInd w:val="0"/>
        <w:jc w:val="both"/>
        <w:rPr>
          <w:color w:val="000000" w:themeColor="text1"/>
          <w:szCs w:val="22"/>
          <w:lang w:eastAsia="en-US"/>
        </w:rPr>
      </w:pPr>
      <w:r>
        <w:rPr>
          <w:b/>
          <w:color w:val="000000" w:themeColor="text1"/>
          <w:szCs w:val="22"/>
          <w:lang w:eastAsia="en-US"/>
        </w:rPr>
        <w:t>Parágrafo Décimo</w:t>
      </w:r>
      <w:r w:rsidRPr="00395112">
        <w:rPr>
          <w:color w:val="000000" w:themeColor="text1"/>
          <w:szCs w:val="22"/>
          <w:lang w:eastAsia="en-US"/>
        </w:rPr>
        <w:t xml:space="preserve"> </w:t>
      </w:r>
      <w:r>
        <w:rPr>
          <w:b/>
          <w:color w:val="000000" w:themeColor="text1"/>
          <w:szCs w:val="22"/>
          <w:lang w:eastAsia="en-US"/>
        </w:rPr>
        <w:t xml:space="preserve">Primeiro </w:t>
      </w:r>
      <w:r w:rsidR="00395112" w:rsidRPr="00395112">
        <w:rPr>
          <w:color w:val="000000" w:themeColor="text1"/>
          <w:szCs w:val="22"/>
          <w:lang w:eastAsia="en-US"/>
        </w:rPr>
        <w:t>– A rescisão por ato unilateral da Administração acarretará nas consequências dispostos no art. 80 da Lei Federal nº 8.666/93, sem prejuízo de eventual aplicação de penalidades por inexecução contratual.</w:t>
      </w:r>
    </w:p>
    <w:p w:rsidR="00395112" w:rsidRDefault="00395112" w:rsidP="00395112">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3C006D" w:rsidRDefault="003C006D" w:rsidP="003C006D">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3C006D" w:rsidRDefault="00BC316F" w:rsidP="003C006D">
      <w:pPr>
        <w:pStyle w:val="Corpodetexto"/>
        <w:spacing w:line="200" w:lineRule="atLeast"/>
      </w:pPr>
      <w:r>
        <w:rPr>
          <w:b/>
        </w:rPr>
        <w:t>Parágrafo Primeiro</w:t>
      </w:r>
      <w:r w:rsidR="003C006D">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3C006D" w:rsidRDefault="00BC316F" w:rsidP="003C006D">
      <w:pPr>
        <w:pStyle w:val="Corpodetexto"/>
        <w:spacing w:line="200" w:lineRule="atLeast"/>
      </w:pPr>
      <w:r>
        <w:rPr>
          <w:b/>
        </w:rPr>
        <w:t>Parágrafo Segundo</w:t>
      </w:r>
      <w:r w:rsidR="003C006D">
        <w:t xml:space="preserve"> - A inobservância do prazo fixado para apresentação da garantia acarretará a aplicação de multa de 0,07% (sete centésimos por cento) do valor total do contrato por dia de atraso, até o máximo de 2% (dois por cento).</w:t>
      </w:r>
    </w:p>
    <w:p w:rsidR="003C006D" w:rsidRDefault="00BC316F" w:rsidP="003C006D">
      <w:pPr>
        <w:pStyle w:val="Corpodetexto"/>
        <w:spacing w:line="200" w:lineRule="atLeast"/>
      </w:pPr>
      <w:r>
        <w:rPr>
          <w:b/>
        </w:rPr>
        <w:t>Parágrafo Terceiro</w:t>
      </w:r>
      <w:r w:rsidR="003C006D">
        <w:t xml:space="preserve"> - O atraso superior a 25 (vinte e cinco) dias autoriza a Administração a promover a rescisão do contrato por descumprimento ou cumprimento irregular de suas cláusulas, conforme dispõem os incisos I e II do art. 78 da Lei n. 8.666 de 1993.</w:t>
      </w:r>
    </w:p>
    <w:p w:rsidR="003C006D" w:rsidRDefault="00BC316F" w:rsidP="003C006D">
      <w:pPr>
        <w:pStyle w:val="Corpodetexto"/>
        <w:spacing w:line="200" w:lineRule="atLeast"/>
      </w:pPr>
      <w:r>
        <w:rPr>
          <w:b/>
        </w:rPr>
        <w:t>Parágrafo Quarto</w:t>
      </w:r>
      <w:r w:rsidR="003C006D">
        <w:t xml:space="preserve"> - A validade da garantia, qualquer que seja a modalidade escolhida, deverá abranger um período de 90 dias após o término da vigência contratual.</w:t>
      </w:r>
    </w:p>
    <w:p w:rsidR="003C006D" w:rsidRDefault="00BC316F" w:rsidP="003C006D">
      <w:pPr>
        <w:pStyle w:val="Corpodetexto"/>
        <w:spacing w:line="200" w:lineRule="atLeast"/>
      </w:pPr>
      <w:r>
        <w:rPr>
          <w:b/>
        </w:rPr>
        <w:t>Parágrafo Quinto</w:t>
      </w:r>
      <w:r w:rsidR="003C006D">
        <w:t xml:space="preserve"> - A garantia assegurará, qualquer que seja a modalidade escolhida, o pagamento de:</w:t>
      </w:r>
    </w:p>
    <w:p w:rsidR="003C006D" w:rsidRDefault="003C006D" w:rsidP="003C006D">
      <w:pPr>
        <w:pStyle w:val="Corpodetexto"/>
        <w:spacing w:line="200" w:lineRule="atLeast"/>
      </w:pPr>
      <w:r>
        <w:t>a) prejuízos advindos do não cumprimento do objeto do contrato e do não adimplemento das demais obrigações nele previstas;</w:t>
      </w:r>
    </w:p>
    <w:p w:rsidR="003C006D" w:rsidRDefault="003C006D" w:rsidP="003C006D">
      <w:pPr>
        <w:pStyle w:val="Corpodetexto"/>
        <w:spacing w:line="200" w:lineRule="atLeast"/>
      </w:pPr>
      <w:r>
        <w:t>b) prejuízos diretos causados à Administração decorrentes de culpa ou dolo durante a execução do contrato;</w:t>
      </w:r>
    </w:p>
    <w:p w:rsidR="003C006D" w:rsidRDefault="003C006D" w:rsidP="003C006D">
      <w:pPr>
        <w:pStyle w:val="Corpodetexto"/>
        <w:spacing w:line="200" w:lineRule="atLeast"/>
      </w:pPr>
      <w:r>
        <w:t xml:space="preserve">c) multas moratórias e punitivas aplicadas pela Administração à contratada; e </w:t>
      </w:r>
    </w:p>
    <w:p w:rsidR="003C006D" w:rsidRDefault="003C006D" w:rsidP="003C006D">
      <w:pPr>
        <w:pStyle w:val="Corpodetexto"/>
        <w:spacing w:line="200" w:lineRule="atLeast"/>
      </w:pPr>
      <w:r>
        <w:t>d) obrigações trabalhistas e previdenciárias de qualquer natureza e para com o FGTS, não adimplidas pela contratada, quando couber.</w:t>
      </w:r>
    </w:p>
    <w:p w:rsidR="003C006D" w:rsidRDefault="00BC316F" w:rsidP="003C006D">
      <w:pPr>
        <w:pStyle w:val="Corpodetexto"/>
        <w:spacing w:line="200" w:lineRule="atLeast"/>
      </w:pPr>
      <w:r>
        <w:rPr>
          <w:b/>
        </w:rPr>
        <w:t>Parágrafo Sexto</w:t>
      </w:r>
      <w:r w:rsidR="003C006D">
        <w:t xml:space="preserve"> - A modalidade seguro-garantia somente será aceita se contemplar todos os eventos indicados no item anterior, observada a legislação que rege a matéria.</w:t>
      </w:r>
    </w:p>
    <w:p w:rsidR="003C006D" w:rsidRDefault="00BC316F" w:rsidP="003C006D">
      <w:pPr>
        <w:pStyle w:val="Corpodetexto"/>
        <w:spacing w:line="200" w:lineRule="atLeast"/>
      </w:pPr>
      <w:r>
        <w:rPr>
          <w:b/>
        </w:rPr>
        <w:t>Parágrafo Sétimo</w:t>
      </w:r>
      <w:r w:rsidR="003C006D">
        <w:t xml:space="preserve"> - A garantia em dinheiro deverá ser efetuada em favor da Administração, em conta específica a ser informada pela Secretaria Municipal de Fazenda, com correção monetária.</w:t>
      </w:r>
    </w:p>
    <w:p w:rsidR="003C006D" w:rsidRDefault="00BC316F" w:rsidP="003C006D">
      <w:pPr>
        <w:pStyle w:val="Corpodetexto"/>
        <w:spacing w:line="200" w:lineRule="atLeast"/>
      </w:pPr>
      <w:r>
        <w:rPr>
          <w:b/>
        </w:rPr>
        <w:t>Parágrafo Oitavo</w:t>
      </w:r>
      <w:r w:rsidR="003C006D">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3C006D" w:rsidRDefault="00BC316F" w:rsidP="003C006D">
      <w:pPr>
        <w:pStyle w:val="Corpodetexto"/>
        <w:spacing w:line="200" w:lineRule="atLeast"/>
      </w:pPr>
      <w:r>
        <w:rPr>
          <w:b/>
        </w:rPr>
        <w:t>Parágrafo Nono</w:t>
      </w:r>
      <w:r w:rsidR="003C006D">
        <w:t xml:space="preserve"> - No caso de garantia na modalidade de fiança bancária, deverá constar expressa renúncia do fiador aos benefícios do artigo 827 do Código Civil.</w:t>
      </w:r>
    </w:p>
    <w:p w:rsidR="003C006D" w:rsidRDefault="00BC316F" w:rsidP="003C006D">
      <w:pPr>
        <w:pStyle w:val="Corpodetexto"/>
        <w:spacing w:line="200" w:lineRule="atLeast"/>
      </w:pPr>
      <w:r>
        <w:rPr>
          <w:b/>
        </w:rPr>
        <w:lastRenderedPageBreak/>
        <w:t>Parágrafo Décimo</w:t>
      </w:r>
      <w:r w:rsidR="003C006D">
        <w:t xml:space="preserve"> - No caso de alteração do valor do contrato, ou prorrogação de sua vigência, a garantia deverá ser ajustada à nova situação ou renovada, seguindo os mesmos parâmetros utilizados quando da contratação.</w:t>
      </w:r>
    </w:p>
    <w:p w:rsidR="003C006D" w:rsidRDefault="00BC316F" w:rsidP="003C006D">
      <w:pPr>
        <w:pStyle w:val="Corpodetexto"/>
        <w:spacing w:line="200" w:lineRule="atLeast"/>
      </w:pPr>
      <w:r>
        <w:rPr>
          <w:b/>
        </w:rPr>
        <w:t>Parágrafo Décimo</w:t>
      </w:r>
      <w:r>
        <w:t xml:space="preserve"> </w:t>
      </w:r>
      <w:r>
        <w:rPr>
          <w:b/>
        </w:rPr>
        <w:t>Primeiro</w:t>
      </w:r>
      <w:r w:rsidR="003C006D">
        <w:t>- Se o valor da garantia for utilizado total ou parcialmente em pagamento de qualquer obrigação, a Contratada obriga-se a fazer a respectiva reposição no prazo máximo de 10 (dez) dias úteis, contados da data em que for notificada.</w:t>
      </w:r>
    </w:p>
    <w:p w:rsidR="003C006D" w:rsidRDefault="00BC316F" w:rsidP="003C006D">
      <w:pPr>
        <w:pStyle w:val="Corpodetexto"/>
        <w:spacing w:line="200" w:lineRule="atLeast"/>
      </w:pPr>
      <w:r>
        <w:rPr>
          <w:b/>
        </w:rPr>
        <w:t>Parágrafo Décimo</w:t>
      </w:r>
      <w:r>
        <w:t xml:space="preserve"> </w:t>
      </w:r>
      <w:r>
        <w:rPr>
          <w:b/>
        </w:rPr>
        <w:t>Segundo</w:t>
      </w:r>
      <w:r w:rsidR="003C006D">
        <w:t>- A Contratante executará a garantia na forma prevista na legislação que rege a matéria.</w:t>
      </w:r>
    </w:p>
    <w:p w:rsidR="003C006D" w:rsidRDefault="00BC316F" w:rsidP="003C006D">
      <w:pPr>
        <w:pStyle w:val="Corpodetexto"/>
        <w:spacing w:line="200" w:lineRule="atLeast"/>
      </w:pPr>
      <w:r>
        <w:rPr>
          <w:b/>
        </w:rPr>
        <w:t>Parágrafo Décimo Terceiro</w:t>
      </w:r>
      <w:r w:rsidR="003C006D">
        <w:t xml:space="preserve"> - Será considerada extinta a garantia:</w:t>
      </w:r>
    </w:p>
    <w:p w:rsidR="003C006D" w:rsidRDefault="003C006D" w:rsidP="003C006D">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3C006D" w:rsidRDefault="003C006D" w:rsidP="003C006D">
      <w:pPr>
        <w:pStyle w:val="Corpodetexto"/>
        <w:spacing w:line="200" w:lineRule="atLeast"/>
      </w:pPr>
      <w:r>
        <w:t>b) no prazo de 90 (noventa) dias após o término da vigência do contrato, caso a Administração não comunique a ocorrência de sinistros.</w:t>
      </w:r>
    </w:p>
    <w:p w:rsidR="003C006D" w:rsidRDefault="00BC316F" w:rsidP="003C006D">
      <w:pPr>
        <w:pStyle w:val="Corpodetexto"/>
        <w:spacing w:line="200" w:lineRule="atLeast"/>
      </w:pPr>
      <w:r>
        <w:rPr>
          <w:b/>
        </w:rPr>
        <w:t>Parágrafo Décimo Quarto</w:t>
      </w:r>
      <w:r w:rsidR="003C006D">
        <w:t xml:space="preserve"> - O garantidor não é parte para figurar em processo administrativo instaurado pela contratante com o objetivo de apurar prejuízos e/ou aplicar sanções à contratada.</w:t>
      </w:r>
    </w:p>
    <w:p w:rsidR="003926DB" w:rsidRDefault="00BC316F" w:rsidP="003C006D">
      <w:pPr>
        <w:pStyle w:val="Corpodetexto"/>
        <w:spacing w:line="200" w:lineRule="atLeast"/>
      </w:pPr>
      <w:r>
        <w:rPr>
          <w:b/>
        </w:rPr>
        <w:t>Parágrafo Décimo Quinto</w:t>
      </w:r>
      <w:r>
        <w:t xml:space="preserve"> </w:t>
      </w:r>
      <w:r w:rsidR="003C006D">
        <w:t>- A contratada autoriza a contratante a reter, a qualquer tempo, a garantia, na forma prevista no neste Termo de Referência e no Contrato.</w:t>
      </w:r>
    </w:p>
    <w:p w:rsidR="003C006D" w:rsidRPr="00280327" w:rsidRDefault="003C006D" w:rsidP="003C006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F731B3"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1B3" w:rsidRDefault="00F731B3" w:rsidP="00EE60F6">
      <w:r>
        <w:separator/>
      </w:r>
    </w:p>
  </w:endnote>
  <w:endnote w:type="continuationSeparator" w:id="0">
    <w:p w:rsidR="00F731B3" w:rsidRDefault="00F731B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C006D" w:rsidRDefault="003C006D">
        <w:pPr>
          <w:pStyle w:val="Rodap"/>
          <w:jc w:val="right"/>
        </w:pPr>
        <w:r>
          <w:fldChar w:fldCharType="begin"/>
        </w:r>
        <w:r>
          <w:instrText>PAGE   \* MERGEFORMAT</w:instrText>
        </w:r>
        <w:r>
          <w:fldChar w:fldCharType="separate"/>
        </w:r>
        <w:r w:rsidR="0019115D">
          <w:rPr>
            <w:noProof/>
          </w:rPr>
          <w:t>2</w:t>
        </w:r>
        <w:r>
          <w:fldChar w:fldCharType="end"/>
        </w:r>
      </w:p>
    </w:sdtContent>
  </w:sdt>
  <w:p w:rsidR="003C006D" w:rsidRDefault="003C006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1B3" w:rsidRDefault="00F731B3" w:rsidP="00EE60F6">
      <w:r>
        <w:separator/>
      </w:r>
    </w:p>
  </w:footnote>
  <w:footnote w:type="continuationSeparator" w:id="0">
    <w:p w:rsidR="00F731B3" w:rsidRDefault="00F731B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6D" w:rsidRPr="00D626E7" w:rsidRDefault="00F731B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6397283" r:id="rId2"/>
      </w:pict>
    </w:r>
    <w:r w:rsidR="003C006D" w:rsidRPr="00D626E7">
      <w:rPr>
        <w:rFonts w:ascii="Arial Narrow" w:hAnsi="Arial Narrow"/>
        <w:b/>
        <w:sz w:val="36"/>
      </w:rPr>
      <w:t>ESTADO DO RIO DE JANEIRO</w:t>
    </w:r>
  </w:p>
  <w:p w:rsidR="003C006D" w:rsidRPr="00D626E7" w:rsidRDefault="003C006D"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C006D" w:rsidRDefault="003C006D">
    <w:pPr>
      <w:pStyle w:val="Cabealho"/>
    </w:pPr>
  </w:p>
  <w:p w:rsidR="003C006D" w:rsidRDefault="003C006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0E721E"/>
    <w:rsid w:val="00142BD1"/>
    <w:rsid w:val="00175DA6"/>
    <w:rsid w:val="00176C36"/>
    <w:rsid w:val="0019115D"/>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71BEC"/>
    <w:rsid w:val="00384402"/>
    <w:rsid w:val="00385BEC"/>
    <w:rsid w:val="003926DB"/>
    <w:rsid w:val="00395112"/>
    <w:rsid w:val="003B2F4B"/>
    <w:rsid w:val="003B3BC4"/>
    <w:rsid w:val="003C006D"/>
    <w:rsid w:val="003D5112"/>
    <w:rsid w:val="003E2EF5"/>
    <w:rsid w:val="003F2A91"/>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A2932"/>
    <w:rsid w:val="006A4161"/>
    <w:rsid w:val="006B334D"/>
    <w:rsid w:val="006B7012"/>
    <w:rsid w:val="006C2151"/>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53BD8"/>
    <w:rsid w:val="00B7473C"/>
    <w:rsid w:val="00B758CB"/>
    <w:rsid w:val="00B83B46"/>
    <w:rsid w:val="00B87C3B"/>
    <w:rsid w:val="00B87F4B"/>
    <w:rsid w:val="00B91175"/>
    <w:rsid w:val="00BB4BBB"/>
    <w:rsid w:val="00BC26F0"/>
    <w:rsid w:val="00BC316F"/>
    <w:rsid w:val="00BE0404"/>
    <w:rsid w:val="00BF561C"/>
    <w:rsid w:val="00C06901"/>
    <w:rsid w:val="00C46701"/>
    <w:rsid w:val="00C5452D"/>
    <w:rsid w:val="00C71511"/>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4294B"/>
    <w:rsid w:val="00F462FF"/>
    <w:rsid w:val="00F57734"/>
    <w:rsid w:val="00F70423"/>
    <w:rsid w:val="00F706B5"/>
    <w:rsid w:val="00F731B3"/>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03E79"/>
    <w:rsid w:val="00712AC7"/>
    <w:rsid w:val="007C1EC8"/>
    <w:rsid w:val="008E090E"/>
    <w:rsid w:val="00937D5D"/>
    <w:rsid w:val="009A4347"/>
    <w:rsid w:val="00A95CA2"/>
    <w:rsid w:val="00AA3037"/>
    <w:rsid w:val="00AD15F7"/>
    <w:rsid w:val="00AF5F19"/>
    <w:rsid w:val="00B1574A"/>
    <w:rsid w:val="00B237F7"/>
    <w:rsid w:val="00C92FCC"/>
    <w:rsid w:val="00D47381"/>
    <w:rsid w:val="00D97C4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881B9-1445-4129-A823-3F01EC32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6998</Words>
  <Characters>37791</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2022-10-04T17:02:00Z</dcterms:created>
  <dcterms:modified xsi:type="dcterms:W3CDTF">2022-10-04T17:02:00Z</dcterms:modified>
</cp:coreProperties>
</file>